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A9" w:rsidRPr="00505FD3" w:rsidRDefault="000D2DA9" w:rsidP="000D2DA9">
      <w:pPr>
        <w:spacing w:before="360" w:after="120" w:line="240" w:lineRule="auto"/>
        <w:jc w:val="right"/>
        <w:rPr>
          <w:rFonts w:ascii="Times New Roman" w:hAnsi="Times New Roman" w:cs="Times New Roman"/>
          <w:spacing w:val="40"/>
          <w:sz w:val="24"/>
          <w:szCs w:val="24"/>
        </w:rPr>
      </w:pPr>
      <w:r w:rsidRPr="00505FD3">
        <w:rPr>
          <w:rFonts w:ascii="Times New Roman" w:hAnsi="Times New Roman" w:cs="Times New Roman"/>
          <w:spacing w:val="40"/>
          <w:sz w:val="24"/>
          <w:szCs w:val="24"/>
        </w:rPr>
        <w:t>ПРОЕКТ</w:t>
      </w: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pacing w:val="40"/>
          <w:sz w:val="24"/>
          <w:szCs w:val="24"/>
        </w:rPr>
      </w:pPr>
      <w:r w:rsidRPr="00505FD3">
        <w:rPr>
          <w:rFonts w:ascii="Times New Roman" w:hAnsi="Times New Roman" w:cs="Times New Roman"/>
          <w:spacing w:val="40"/>
          <w:sz w:val="24"/>
          <w:szCs w:val="24"/>
        </w:rPr>
        <w:t>ПРАВИЛА ЗЕМЛЕПОЛЬЗОВАНИЯ И ЗАСТРОЙКИ</w:t>
      </w:r>
      <w:r w:rsidR="00BD3E18">
        <w:rPr>
          <w:rFonts w:ascii="Times New Roman" w:hAnsi="Times New Roman" w:cs="Times New Roman"/>
          <w:spacing w:val="40"/>
          <w:sz w:val="24"/>
          <w:szCs w:val="24"/>
        </w:rPr>
        <w:br/>
        <w:t>СЕВЕРО-ЭВЕН</w:t>
      </w:r>
      <w:r w:rsidR="002F00FC">
        <w:rPr>
          <w:rFonts w:ascii="Times New Roman" w:hAnsi="Times New Roman" w:cs="Times New Roman"/>
          <w:spacing w:val="40"/>
          <w:sz w:val="24"/>
          <w:szCs w:val="24"/>
        </w:rPr>
        <w:t>СКОГО</w:t>
      </w:r>
      <w:r w:rsidR="00BD3E18">
        <w:rPr>
          <w:rFonts w:ascii="Times New Roman" w:hAnsi="Times New Roman" w:cs="Times New Roman"/>
          <w:spacing w:val="40"/>
          <w:sz w:val="24"/>
          <w:szCs w:val="24"/>
        </w:rPr>
        <w:t xml:space="preserve"> ГОРОДСКОГО ОКРУГА</w:t>
      </w:r>
      <w:r w:rsidR="00BD3E18">
        <w:rPr>
          <w:rFonts w:ascii="Times New Roman" w:hAnsi="Times New Roman" w:cs="Times New Roman"/>
          <w:spacing w:val="40"/>
          <w:sz w:val="24"/>
          <w:szCs w:val="24"/>
        </w:rPr>
        <w:br/>
      </w:r>
      <w:r w:rsidRPr="00505FD3">
        <w:rPr>
          <w:rFonts w:ascii="Times New Roman" w:hAnsi="Times New Roman" w:cs="Times New Roman"/>
          <w:spacing w:val="40"/>
          <w:sz w:val="24"/>
          <w:szCs w:val="24"/>
        </w:rPr>
        <w:t>МАГАДАНСКОЙ ОБЛАСТИ</w:t>
      </w: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0D2DA9" w:rsidRPr="00505FD3" w:rsidRDefault="000D2DA9" w:rsidP="000D2DA9">
      <w:pPr>
        <w:spacing w:after="0" w:line="240" w:lineRule="auto"/>
        <w:jc w:val="center"/>
        <w:rPr>
          <w:rFonts w:ascii="Times New Roman" w:hAnsi="Times New Roman" w:cs="Times New Roman"/>
          <w:sz w:val="24"/>
          <w:szCs w:val="24"/>
        </w:rPr>
      </w:pPr>
    </w:p>
    <w:p w:rsidR="008E2AAA" w:rsidRPr="00505FD3" w:rsidRDefault="000D2DA9" w:rsidP="000D2DA9">
      <w:pPr>
        <w:spacing w:after="0" w:line="240" w:lineRule="auto"/>
        <w:jc w:val="center"/>
        <w:rPr>
          <w:rFonts w:ascii="Times New Roman" w:hAnsi="Times New Roman" w:cs="Times New Roman"/>
          <w:sz w:val="24"/>
          <w:szCs w:val="24"/>
        </w:rPr>
        <w:sectPr w:rsidR="008E2AAA" w:rsidRPr="00505FD3" w:rsidSect="003A0B0B">
          <w:footerReference w:type="default" r:id="rId9"/>
          <w:footerReference w:type="first" r:id="rId10"/>
          <w:pgSz w:w="11906" w:h="16838"/>
          <w:pgMar w:top="1134" w:right="851" w:bottom="1134" w:left="1701" w:header="709" w:footer="709" w:gutter="0"/>
          <w:cols w:space="708"/>
          <w:docGrid w:linePitch="360"/>
        </w:sectPr>
      </w:pPr>
      <w:r w:rsidRPr="00505FD3">
        <w:rPr>
          <w:rFonts w:ascii="Times New Roman" w:hAnsi="Times New Roman" w:cs="Times New Roman"/>
          <w:sz w:val="24"/>
          <w:szCs w:val="24"/>
        </w:rPr>
        <w:t>2017</w:t>
      </w:r>
    </w:p>
    <w:p w:rsidR="008E2AAA" w:rsidRPr="00505FD3" w:rsidRDefault="008E2AAA" w:rsidP="000B7934">
      <w:pPr>
        <w:pStyle w:val="1"/>
      </w:pPr>
      <w:r w:rsidRPr="00505FD3">
        <w:lastRenderedPageBreak/>
        <w:t>Содержание</w:t>
      </w:r>
    </w:p>
    <w:p w:rsidR="00C70C78" w:rsidRPr="00C70C78" w:rsidRDefault="008E2AAA">
      <w:pPr>
        <w:pStyle w:val="1"/>
        <w:rPr>
          <w:rFonts w:asciiTheme="minorHAnsi" w:eastAsiaTheme="minorEastAsia" w:hAnsiTheme="minorHAnsi" w:cstheme="minorBidi"/>
          <w:bCs w:val="0"/>
          <w:caps w:val="0"/>
          <w:sz w:val="22"/>
          <w:szCs w:val="22"/>
          <w:lang w:eastAsia="ru-RU"/>
        </w:rPr>
      </w:pPr>
      <w:r w:rsidRPr="004D7F21">
        <w:fldChar w:fldCharType="begin"/>
      </w:r>
      <w:r w:rsidRPr="004D7F21">
        <w:instrText xml:space="preserve"> TOC \o "1-2" \u </w:instrText>
      </w:r>
      <w:r w:rsidRPr="004D7F21">
        <w:fldChar w:fldCharType="separate"/>
      </w:r>
      <w:r w:rsidR="00C70C78" w:rsidRPr="00C70C78">
        <w:t>Часть I. Порядок применения правил землепользования и застройки и внесения в них изменений</w:t>
      </w:r>
      <w:r w:rsidR="00C70C78" w:rsidRPr="00C70C78">
        <w:tab/>
      </w:r>
      <w:r w:rsidR="00C70C78" w:rsidRPr="00C70C78">
        <w:fldChar w:fldCharType="begin"/>
      </w:r>
      <w:r w:rsidR="00C70C78" w:rsidRPr="00C70C78">
        <w:instrText xml:space="preserve"> PAGEREF _Toc524635970 \h </w:instrText>
      </w:r>
      <w:r w:rsidR="00C70C78" w:rsidRPr="00C70C78">
        <w:fldChar w:fldCharType="separate"/>
      </w:r>
      <w:r w:rsidR="00C70C78" w:rsidRPr="00C70C78">
        <w:t>5</w:t>
      </w:r>
      <w:r w:rsidR="00C70C78"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1. Общие положения</w:t>
      </w:r>
      <w:r w:rsidRPr="00C70C78">
        <w:tab/>
      </w:r>
      <w:r w:rsidRPr="00C70C78">
        <w:fldChar w:fldCharType="begin"/>
      </w:r>
      <w:r w:rsidRPr="00C70C78">
        <w:instrText xml:space="preserve"> PAGEREF _Toc524635971 \h </w:instrText>
      </w:r>
      <w:r w:rsidRPr="00C70C78">
        <w:fldChar w:fldCharType="separate"/>
      </w:r>
      <w:r w:rsidRPr="00C70C78">
        <w:t>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 Основные понятия и термины, используемые в настоящих Правилах</w:t>
      </w:r>
      <w:r w:rsidRPr="00C70C78">
        <w:tab/>
      </w:r>
      <w:r w:rsidRPr="00C70C78">
        <w:fldChar w:fldCharType="begin"/>
      </w:r>
      <w:r w:rsidRPr="00C70C78">
        <w:instrText xml:space="preserve"> PAGEREF _Toc524635972 \h </w:instrText>
      </w:r>
      <w:r w:rsidRPr="00C70C78">
        <w:fldChar w:fldCharType="separate"/>
      </w:r>
      <w:r w:rsidRPr="00C70C78">
        <w:t>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 Цели разработки правил землепользования и застройки</w:t>
      </w:r>
      <w:r w:rsidRPr="00C70C78">
        <w:tab/>
      </w:r>
      <w:r w:rsidRPr="00C70C78">
        <w:fldChar w:fldCharType="begin"/>
      </w:r>
      <w:r w:rsidRPr="00C70C78">
        <w:instrText xml:space="preserve"> PAGEREF _Toc524635973 \h </w:instrText>
      </w:r>
      <w:r w:rsidRPr="00C70C78">
        <w:fldChar w:fldCharType="separate"/>
      </w:r>
      <w:r w:rsidRPr="00C70C78">
        <w:t>8</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 Состав и содержание правил землепользования и застройки</w:t>
      </w:r>
      <w:r w:rsidRPr="00C70C78">
        <w:tab/>
      </w:r>
      <w:r w:rsidRPr="00C70C78">
        <w:fldChar w:fldCharType="begin"/>
      </w:r>
      <w:r w:rsidRPr="00C70C78">
        <w:instrText xml:space="preserve"> PAGEREF _Toc524635974 \h </w:instrText>
      </w:r>
      <w:r w:rsidRPr="00C70C78">
        <w:fldChar w:fldCharType="separate"/>
      </w:r>
      <w:r w:rsidRPr="00C70C78">
        <w:t>8</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2. Регулирование землепользования и застройки органами местного самоуправления</w:t>
      </w:r>
      <w:r w:rsidRPr="00C70C78">
        <w:tab/>
      </w:r>
      <w:r w:rsidRPr="00C70C78">
        <w:fldChar w:fldCharType="begin"/>
      </w:r>
      <w:r w:rsidRPr="00C70C78">
        <w:instrText xml:space="preserve"> PAGEREF _Toc524635975 \h </w:instrText>
      </w:r>
      <w:r w:rsidRPr="00C70C78">
        <w:fldChar w:fldCharType="separate"/>
      </w:r>
      <w:r w:rsidRPr="00C70C78">
        <w:t>9</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 Полномочия Собрания представителей муниципального образования «Северо-Эвенский городской округ» в области землепользования и застройки</w:t>
      </w:r>
      <w:r w:rsidRPr="00C70C78">
        <w:tab/>
      </w:r>
      <w:r w:rsidRPr="00C70C78">
        <w:fldChar w:fldCharType="begin"/>
      </w:r>
      <w:r w:rsidRPr="00C70C78">
        <w:instrText xml:space="preserve"> PAGEREF _Toc524635976 \h </w:instrText>
      </w:r>
      <w:r w:rsidRPr="00C70C78">
        <w:fldChar w:fldCharType="separate"/>
      </w:r>
      <w:r w:rsidRPr="00C70C78">
        <w:t>9</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5. Полномочия Администрации муниципального образования «Северо-Эвенский городской округ» в области землепользования и застройки</w:t>
      </w:r>
      <w:r w:rsidRPr="00C70C78">
        <w:tab/>
      </w:r>
      <w:r w:rsidRPr="00C70C78">
        <w:fldChar w:fldCharType="begin"/>
      </w:r>
      <w:r w:rsidRPr="00C70C78">
        <w:instrText xml:space="preserve"> PAGEREF _Toc524635977 \h </w:instrText>
      </w:r>
      <w:r w:rsidRPr="00C70C78">
        <w:fldChar w:fldCharType="separate"/>
      </w:r>
      <w:r w:rsidRPr="00C70C78">
        <w:t>9</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6. Полномочия Главы муниципального образования в области землепользования и застройки</w:t>
      </w:r>
      <w:r w:rsidRPr="00C70C78">
        <w:tab/>
      </w:r>
      <w:r w:rsidRPr="00C70C78">
        <w:fldChar w:fldCharType="begin"/>
      </w:r>
      <w:r w:rsidRPr="00C70C78">
        <w:instrText xml:space="preserve"> PAGEREF _Toc524635978 \h </w:instrText>
      </w:r>
      <w:r w:rsidRPr="00C70C78">
        <w:fldChar w:fldCharType="separate"/>
      </w:r>
      <w:r w:rsidRPr="00C70C78">
        <w:t>11</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7. Комиссия по землепользованию и застройке</w:t>
      </w:r>
      <w:r w:rsidRPr="00C70C78">
        <w:tab/>
      </w:r>
      <w:r w:rsidRPr="00C70C78">
        <w:fldChar w:fldCharType="begin"/>
      </w:r>
      <w:r w:rsidRPr="00C70C78">
        <w:instrText xml:space="preserve"> PAGEREF _Toc524635979 \h </w:instrText>
      </w:r>
      <w:r w:rsidRPr="00C70C78">
        <w:fldChar w:fldCharType="separate"/>
      </w:r>
      <w:r w:rsidRPr="00C70C78">
        <w:t>11</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C70C78">
        <w:tab/>
      </w:r>
      <w:r w:rsidRPr="00C70C78">
        <w:fldChar w:fldCharType="begin"/>
      </w:r>
      <w:r w:rsidRPr="00C70C78">
        <w:instrText xml:space="preserve"> PAGEREF _Toc524635980 \h </w:instrText>
      </w:r>
      <w:r w:rsidRPr="00C70C78">
        <w:fldChar w:fldCharType="separate"/>
      </w:r>
      <w:r w:rsidRPr="00C70C78">
        <w:t>12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8. Порядок изменения видов разрешенного использования земельных участков и объектов капитального строительства</w:t>
      </w:r>
      <w:r w:rsidRPr="00C70C78">
        <w:tab/>
      </w:r>
      <w:r w:rsidRPr="00C70C78">
        <w:fldChar w:fldCharType="begin"/>
      </w:r>
      <w:r w:rsidRPr="00C70C78">
        <w:instrText xml:space="preserve"> PAGEREF _Toc524635981 \h </w:instrText>
      </w:r>
      <w:r w:rsidRPr="00C70C78">
        <w:fldChar w:fldCharType="separate"/>
      </w:r>
      <w:r w:rsidRPr="00C70C78">
        <w:t>12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9. Предоставление разрешения на условно разрешенный вид использования земельного участка или объекта капитального строительства</w:t>
      </w:r>
      <w:r w:rsidRPr="00C70C78">
        <w:tab/>
      </w:r>
      <w:r w:rsidRPr="00C70C78">
        <w:fldChar w:fldCharType="begin"/>
      </w:r>
      <w:r w:rsidRPr="00C70C78">
        <w:instrText xml:space="preserve"> PAGEREF _Toc524635982 \h </w:instrText>
      </w:r>
      <w:r w:rsidRPr="00C70C78">
        <w:fldChar w:fldCharType="separate"/>
      </w:r>
      <w:r w:rsidRPr="00C70C78">
        <w:t>12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10. Отклонение от предельных параметров разрешенного строительства, реконструкции объектов капитального строительства</w:t>
      </w:r>
      <w:r w:rsidRPr="00C70C78">
        <w:tab/>
      </w:r>
      <w:r w:rsidRPr="00C70C78">
        <w:fldChar w:fldCharType="begin"/>
      </w:r>
      <w:r w:rsidRPr="00C70C78">
        <w:instrText xml:space="preserve"> PAGEREF _Toc524635983 \h </w:instrText>
      </w:r>
      <w:r w:rsidRPr="00C70C78">
        <w:fldChar w:fldCharType="separate"/>
      </w:r>
      <w:r w:rsidRPr="00C70C78">
        <w:t>13</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4. Подготовка документации по планировке территории</w:t>
      </w:r>
      <w:r w:rsidRPr="00C70C78">
        <w:tab/>
      </w:r>
      <w:r w:rsidRPr="00C70C78">
        <w:fldChar w:fldCharType="begin"/>
      </w:r>
      <w:r w:rsidRPr="00C70C78">
        <w:instrText xml:space="preserve"> PAGEREF _Toc524635984 \h </w:instrText>
      </w:r>
      <w:r w:rsidRPr="00C70C78">
        <w:fldChar w:fldCharType="separate"/>
      </w:r>
      <w:r w:rsidRPr="00C70C78">
        <w:t>14</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11. Назначение, виды и состав документации по планировке территории городского округа</w:t>
      </w:r>
      <w:r w:rsidRPr="00C70C78">
        <w:tab/>
      </w:r>
      <w:r w:rsidRPr="00C70C78">
        <w:fldChar w:fldCharType="begin"/>
      </w:r>
      <w:r w:rsidRPr="00C70C78">
        <w:instrText xml:space="preserve"> PAGEREF _Toc524635985 \h </w:instrText>
      </w:r>
      <w:r w:rsidRPr="00C70C78">
        <w:fldChar w:fldCharType="separate"/>
      </w:r>
      <w:r w:rsidRPr="00C70C78">
        <w:t>14</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12. Порядок подготовки документации по планировке территории</w:t>
      </w:r>
      <w:r w:rsidRPr="00C70C78">
        <w:tab/>
      </w:r>
      <w:r w:rsidRPr="00C70C78">
        <w:fldChar w:fldCharType="begin"/>
      </w:r>
      <w:r w:rsidRPr="00C70C78">
        <w:instrText xml:space="preserve"> PAGEREF _Toc524635986 \h </w:instrText>
      </w:r>
      <w:r w:rsidRPr="00C70C78">
        <w:fldChar w:fldCharType="separate"/>
      </w:r>
      <w:r w:rsidRPr="00C70C78">
        <w:t>14</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13. Особенности подготовки градостроительных планов земельных участков</w:t>
      </w:r>
      <w:r w:rsidRPr="00C70C78">
        <w:tab/>
      </w:r>
      <w:r w:rsidRPr="00C70C78">
        <w:fldChar w:fldCharType="begin"/>
      </w:r>
      <w:r w:rsidRPr="00C70C78">
        <w:instrText xml:space="preserve"> PAGEREF _Toc524635987 \h </w:instrText>
      </w:r>
      <w:r w:rsidRPr="00C70C78">
        <w:fldChar w:fldCharType="separate"/>
      </w:r>
      <w:r w:rsidRPr="00C70C78">
        <w:t>16</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5. Проведение публичных слушаний по вопросам землепользования и застройки</w:t>
      </w:r>
      <w:r w:rsidRPr="00C70C78">
        <w:tab/>
      </w:r>
      <w:r w:rsidRPr="00C70C78">
        <w:fldChar w:fldCharType="begin"/>
      </w:r>
      <w:r w:rsidRPr="00C70C78">
        <w:instrText xml:space="preserve"> PAGEREF _Toc524635988 \h </w:instrText>
      </w:r>
      <w:r w:rsidRPr="00C70C78">
        <w:fldChar w:fldCharType="separate"/>
      </w:r>
      <w:r w:rsidRPr="00C70C78">
        <w:t>17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14. Общие положения о проведении публичных слушаний по вопросам землепользования и застройки</w:t>
      </w:r>
      <w:r w:rsidRPr="00C70C78">
        <w:tab/>
      </w:r>
      <w:r w:rsidRPr="00C70C78">
        <w:fldChar w:fldCharType="begin"/>
      </w:r>
      <w:r w:rsidRPr="00C70C78">
        <w:instrText xml:space="preserve"> PAGEREF _Toc524635989 \h </w:instrText>
      </w:r>
      <w:r w:rsidRPr="00C70C78">
        <w:fldChar w:fldCharType="separate"/>
      </w:r>
      <w:r w:rsidRPr="00C70C78">
        <w:t>17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15. Особенности проведения публичных слушаний по проекту Правил и внесению в них изменений</w:t>
      </w:r>
      <w:r w:rsidRPr="00C70C78">
        <w:tab/>
      </w:r>
      <w:r w:rsidRPr="00C70C78">
        <w:fldChar w:fldCharType="begin"/>
      </w:r>
      <w:r w:rsidRPr="00C70C78">
        <w:instrText xml:space="preserve"> PAGEREF _Toc524635990 \h </w:instrText>
      </w:r>
      <w:r w:rsidRPr="00C70C78">
        <w:fldChar w:fldCharType="separate"/>
      </w:r>
      <w:r w:rsidRPr="00C70C78">
        <w:t>17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16. Особенности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Pr="00C70C78">
        <w:tab/>
      </w:r>
      <w:r w:rsidRPr="00C70C78">
        <w:fldChar w:fldCharType="begin"/>
      </w:r>
      <w:r w:rsidRPr="00C70C78">
        <w:instrText xml:space="preserve"> PAGEREF _Toc524635991 \h </w:instrText>
      </w:r>
      <w:r w:rsidRPr="00C70C78">
        <w:fldChar w:fldCharType="separate"/>
      </w:r>
      <w:r w:rsidRPr="00C70C78">
        <w:t>18</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17. Особенности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70C78">
        <w:tab/>
      </w:r>
      <w:r w:rsidRPr="00C70C78">
        <w:fldChar w:fldCharType="begin"/>
      </w:r>
      <w:r w:rsidRPr="00C70C78">
        <w:instrText xml:space="preserve"> PAGEREF _Toc524635992 \h </w:instrText>
      </w:r>
      <w:r w:rsidRPr="00C70C78">
        <w:fldChar w:fldCharType="separate"/>
      </w:r>
      <w:r w:rsidRPr="00C70C78">
        <w:t>19</w:t>
      </w:r>
      <w:r w:rsidRPr="00C70C78">
        <w:fldChar w:fldCharType="end"/>
      </w:r>
    </w:p>
    <w:p w:rsidR="00C70C78" w:rsidRDefault="00C70C78">
      <w:pPr>
        <w:pStyle w:val="20"/>
        <w:rPr>
          <w:rFonts w:asciiTheme="minorHAnsi" w:eastAsiaTheme="minorEastAsia" w:hAnsiTheme="minorHAnsi" w:cstheme="minorBidi"/>
          <w:bCs w:val="0"/>
          <w:spacing w:val="0"/>
          <w:sz w:val="22"/>
          <w:szCs w:val="22"/>
          <w:lang w:eastAsia="ru-RU"/>
        </w:rPr>
      </w:pPr>
      <w:r w:rsidRPr="00C70C78">
        <w:t>Статья 18. Особенности проведения публичных слушаний по проекту планировки и проекту межевания территории</w:t>
      </w:r>
      <w:r>
        <w:tab/>
      </w:r>
      <w:r>
        <w:fldChar w:fldCharType="begin"/>
      </w:r>
      <w:r>
        <w:instrText xml:space="preserve"> PAGEREF _Toc524635993 \h </w:instrText>
      </w:r>
      <w:r>
        <w:fldChar w:fldCharType="separate"/>
      </w:r>
      <w:r>
        <w:t>19</w:t>
      </w:r>
      <w:r>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lastRenderedPageBreak/>
        <w:t>Глава 6. Внесение изменений в правила землепользования и застройки</w:t>
      </w:r>
      <w:r w:rsidRPr="00C70C78">
        <w:tab/>
      </w:r>
      <w:r w:rsidRPr="00C70C78">
        <w:fldChar w:fldCharType="begin"/>
      </w:r>
      <w:r w:rsidRPr="00C70C78">
        <w:instrText xml:space="preserve"> PAGEREF _Toc524635994 \h </w:instrText>
      </w:r>
      <w:r w:rsidRPr="00C70C78">
        <w:fldChar w:fldCharType="separate"/>
      </w:r>
      <w:r w:rsidRPr="00C70C78">
        <w:t>20</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19. Основания для внесения изменений в правила землепользования и застройки</w:t>
      </w:r>
      <w:r w:rsidRPr="00C70C78">
        <w:tab/>
      </w:r>
      <w:r w:rsidRPr="00C70C78">
        <w:fldChar w:fldCharType="begin"/>
      </w:r>
      <w:r w:rsidRPr="00C70C78">
        <w:instrText xml:space="preserve"> PAGEREF _Toc524635995 \h </w:instrText>
      </w:r>
      <w:r w:rsidRPr="00C70C78">
        <w:fldChar w:fldCharType="separate"/>
      </w:r>
      <w:r w:rsidRPr="00C70C78">
        <w:t>20</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20. Порядок внесения изменений в правила землепользования и застройки</w:t>
      </w:r>
      <w:r w:rsidRPr="00C70C78">
        <w:tab/>
      </w:r>
      <w:r w:rsidRPr="00C70C78">
        <w:fldChar w:fldCharType="begin"/>
      </w:r>
      <w:r w:rsidRPr="00C70C78">
        <w:instrText xml:space="preserve"> PAGEREF _Toc524635996 \h </w:instrText>
      </w:r>
      <w:r w:rsidRPr="00C70C78">
        <w:fldChar w:fldCharType="separate"/>
      </w:r>
      <w:r w:rsidRPr="00C70C78">
        <w:t>20</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7. Регулирование иных вопросов землепользования и застройки</w:t>
      </w:r>
      <w:r w:rsidRPr="00C70C78">
        <w:tab/>
      </w:r>
      <w:r w:rsidRPr="00C70C78">
        <w:fldChar w:fldCharType="begin"/>
      </w:r>
      <w:r w:rsidRPr="00C70C78">
        <w:instrText xml:space="preserve"> PAGEREF _Toc524635997 \h </w:instrText>
      </w:r>
      <w:r w:rsidRPr="00C70C78">
        <w:fldChar w:fldCharType="separate"/>
      </w:r>
      <w:r w:rsidRPr="00C70C78">
        <w:t>21</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21. Состав и назначение территорий общего пользования</w:t>
      </w:r>
      <w:r w:rsidRPr="00C70C78">
        <w:tab/>
      </w:r>
      <w:r w:rsidRPr="00C70C78">
        <w:fldChar w:fldCharType="begin"/>
      </w:r>
      <w:r w:rsidRPr="00C70C78">
        <w:instrText xml:space="preserve"> PAGEREF _Toc524635998 \h </w:instrText>
      </w:r>
      <w:r w:rsidRPr="00C70C78">
        <w:fldChar w:fldCharType="separate"/>
      </w:r>
      <w:r w:rsidRPr="00C70C78">
        <w:t>21</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22. Особенности землепользования на территориях общего пользования</w:t>
      </w:r>
      <w:r w:rsidRPr="00C70C78">
        <w:tab/>
      </w:r>
      <w:r w:rsidRPr="00C70C78">
        <w:fldChar w:fldCharType="begin"/>
      </w:r>
      <w:r w:rsidRPr="00C70C78">
        <w:instrText xml:space="preserve"> PAGEREF _Toc524635999 \h </w:instrText>
      </w:r>
      <w:r w:rsidRPr="00C70C78">
        <w:fldChar w:fldCharType="separate"/>
      </w:r>
      <w:r w:rsidRPr="00C70C78">
        <w:t>22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23. Общий порядок предоставления земельных участков на территории Северо-Эвенского городского округа</w:t>
      </w:r>
      <w:r w:rsidRPr="00C70C78">
        <w:tab/>
      </w:r>
      <w:r w:rsidRPr="00C70C78">
        <w:fldChar w:fldCharType="begin"/>
      </w:r>
      <w:r w:rsidRPr="00C70C78">
        <w:instrText xml:space="preserve"> PAGEREF _Toc524636000 \h </w:instrText>
      </w:r>
      <w:r w:rsidRPr="00C70C78">
        <w:fldChar w:fldCharType="separate"/>
      </w:r>
      <w:r w:rsidRPr="00C70C78">
        <w:t>23</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24. Резервирование и изъятие земельных участков для муниципальных нужд</w:t>
      </w:r>
      <w:r w:rsidRPr="00C70C78">
        <w:tab/>
      </w:r>
      <w:r w:rsidRPr="00C70C78">
        <w:fldChar w:fldCharType="begin"/>
      </w:r>
      <w:r w:rsidRPr="00C70C78">
        <w:instrText xml:space="preserve"> PAGEREF _Toc524636001 \h </w:instrText>
      </w:r>
      <w:r w:rsidRPr="00C70C78">
        <w:fldChar w:fldCharType="separate"/>
      </w:r>
      <w:r w:rsidRPr="00C70C78">
        <w:t>23</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25. Установление публичных и частных сервитутов</w:t>
      </w:r>
      <w:r w:rsidRPr="00C70C78">
        <w:tab/>
      </w:r>
      <w:r w:rsidRPr="00C70C78">
        <w:fldChar w:fldCharType="begin"/>
      </w:r>
      <w:r w:rsidRPr="00C70C78">
        <w:instrText xml:space="preserve"> PAGEREF _Toc524636002 \h </w:instrText>
      </w:r>
      <w:r w:rsidRPr="00C70C78">
        <w:fldChar w:fldCharType="separate"/>
      </w:r>
      <w:r w:rsidRPr="00C70C78">
        <w:t>23</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26. Инженерные изыскания</w:t>
      </w:r>
      <w:r w:rsidRPr="00C70C78">
        <w:tab/>
      </w:r>
      <w:r w:rsidRPr="00C70C78">
        <w:fldChar w:fldCharType="begin"/>
      </w:r>
      <w:r w:rsidRPr="00C70C78">
        <w:instrText xml:space="preserve"> PAGEREF _Toc524636003 \h </w:instrText>
      </w:r>
      <w:r w:rsidRPr="00C70C78">
        <w:fldChar w:fldCharType="separate"/>
      </w:r>
      <w:r w:rsidRPr="00C70C78">
        <w:t>25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27. Разрешение на строительство, разрешение на ввод объекта в эксплуатацию</w:t>
      </w:r>
      <w:r w:rsidRPr="00C70C78">
        <w:tab/>
      </w:r>
      <w:r w:rsidRPr="00C70C78">
        <w:fldChar w:fldCharType="begin"/>
      </w:r>
      <w:r w:rsidRPr="00C70C78">
        <w:instrText xml:space="preserve"> PAGEREF _Toc524636004 \h </w:instrText>
      </w:r>
      <w:r w:rsidRPr="00C70C78">
        <w:fldChar w:fldCharType="separate"/>
      </w:r>
      <w:r w:rsidRPr="00C70C78">
        <w:t>25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28. Строительный контроль и государственный строительный надзор</w:t>
      </w:r>
      <w:r w:rsidRPr="00C70C78">
        <w:tab/>
      </w:r>
      <w:r w:rsidRPr="00C70C78">
        <w:fldChar w:fldCharType="begin"/>
      </w:r>
      <w:r w:rsidRPr="00C70C78">
        <w:instrText xml:space="preserve"> PAGEREF _Toc524636005 \h </w:instrText>
      </w:r>
      <w:r w:rsidRPr="00C70C78">
        <w:fldChar w:fldCharType="separate"/>
      </w:r>
      <w:r w:rsidRPr="00C70C78">
        <w:t>26</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29. Самовольно построенные объекты капитального строительства и самовольно установленные объекты, не являющиеся объектами капитального строительства</w:t>
      </w:r>
      <w:r w:rsidRPr="00C70C78">
        <w:tab/>
      </w:r>
      <w:r w:rsidRPr="00C70C78">
        <w:fldChar w:fldCharType="begin"/>
      </w:r>
      <w:r w:rsidRPr="00C70C78">
        <w:instrText xml:space="preserve"> PAGEREF _Toc524636006 \h </w:instrText>
      </w:r>
      <w:r w:rsidRPr="00C70C78">
        <w:fldChar w:fldCharType="separate"/>
      </w:r>
      <w:r w:rsidRPr="00C70C78">
        <w:t>26</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Глава 8. Заключительные и переходные положения</w:t>
      </w:r>
      <w:r w:rsidRPr="00C70C78">
        <w:tab/>
      </w:r>
      <w:r w:rsidRPr="00C70C78">
        <w:fldChar w:fldCharType="begin"/>
      </w:r>
      <w:r w:rsidRPr="00C70C78">
        <w:instrText xml:space="preserve"> PAGEREF _Toc524636007 \h </w:instrText>
      </w:r>
      <w:r w:rsidRPr="00C70C78">
        <w:fldChar w:fldCharType="separate"/>
      </w:r>
      <w:r w:rsidRPr="00C70C78">
        <w:t>27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30. Действие настоящих Правил по отношению к ранее возникшим правам</w:t>
      </w:r>
      <w:r w:rsidRPr="00C70C78">
        <w:tab/>
      </w:r>
      <w:r w:rsidRPr="00C70C78">
        <w:fldChar w:fldCharType="begin"/>
      </w:r>
      <w:r w:rsidRPr="00C70C78">
        <w:instrText xml:space="preserve"> PAGEREF _Toc524636008 \h </w:instrText>
      </w:r>
      <w:r w:rsidRPr="00C70C78">
        <w:fldChar w:fldCharType="separate"/>
      </w:r>
      <w:r w:rsidRPr="00C70C78">
        <w:t>27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31. Действие Правил по отношению к градостроительной документации</w:t>
      </w:r>
      <w:r w:rsidRPr="00C70C78">
        <w:tab/>
      </w:r>
      <w:r w:rsidRPr="00C70C78">
        <w:fldChar w:fldCharType="begin"/>
      </w:r>
      <w:r w:rsidRPr="00C70C78">
        <w:instrText xml:space="preserve"> PAGEREF _Toc524636009 \h </w:instrText>
      </w:r>
      <w:r w:rsidRPr="00C70C78">
        <w:fldChar w:fldCharType="separate"/>
      </w:r>
      <w:r w:rsidRPr="00C70C78">
        <w:t>27</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Часть II. Градостроительное зонирование</w:t>
      </w:r>
      <w:r w:rsidRPr="00C70C78">
        <w:tab/>
      </w:r>
      <w:r w:rsidRPr="00C70C78">
        <w:fldChar w:fldCharType="begin"/>
      </w:r>
      <w:r w:rsidRPr="00C70C78">
        <w:instrText xml:space="preserve"> PAGEREF _Toc524636010 \h </w:instrText>
      </w:r>
      <w:r w:rsidRPr="00C70C78">
        <w:fldChar w:fldCharType="separate"/>
      </w:r>
      <w:r w:rsidRPr="00C70C78">
        <w:t>28</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32. Состав карт градостроительного зонирования правил землепользования и застройки</w:t>
      </w:r>
      <w:r w:rsidRPr="00C70C78">
        <w:tab/>
      </w:r>
      <w:r w:rsidRPr="00C70C78">
        <w:fldChar w:fldCharType="begin"/>
      </w:r>
      <w:r w:rsidRPr="00C70C78">
        <w:instrText xml:space="preserve"> PAGEREF _Toc524636011 \h </w:instrText>
      </w:r>
      <w:r w:rsidRPr="00C70C78">
        <w:fldChar w:fldCharType="separate"/>
      </w:r>
      <w:r w:rsidRPr="00C70C78">
        <w:t>28</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33. Перечень территориальных зон, отображенных на картах градостроительного зонирования</w:t>
      </w:r>
      <w:r w:rsidRPr="00C70C78">
        <w:tab/>
      </w:r>
      <w:r w:rsidRPr="00C70C78">
        <w:fldChar w:fldCharType="begin"/>
      </w:r>
      <w:r w:rsidRPr="00C70C78">
        <w:instrText xml:space="preserve"> PAGEREF _Toc524636012 \h </w:instrText>
      </w:r>
      <w:r w:rsidRPr="00C70C78">
        <w:fldChar w:fldCharType="separate"/>
      </w:r>
      <w:r w:rsidRPr="00C70C78">
        <w:t>28</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34. Перечень зон с особыми условиями использования территорий, отображенных на картах градостроительного зонирования</w:t>
      </w:r>
      <w:r w:rsidRPr="00C70C78">
        <w:tab/>
      </w:r>
      <w:r w:rsidRPr="00C70C78">
        <w:fldChar w:fldCharType="begin"/>
      </w:r>
      <w:r w:rsidRPr="00C70C78">
        <w:instrText xml:space="preserve"> PAGEREF _Toc524636013 \h </w:instrText>
      </w:r>
      <w:r w:rsidRPr="00C70C78">
        <w:fldChar w:fldCharType="separate"/>
      </w:r>
      <w:r w:rsidRPr="00C70C78">
        <w:t>29</w:t>
      </w:r>
      <w:r w:rsidRPr="00C70C78">
        <w:fldChar w:fldCharType="end"/>
      </w:r>
    </w:p>
    <w:p w:rsidR="00C70C78" w:rsidRPr="00C70C78" w:rsidRDefault="00C70C78">
      <w:pPr>
        <w:pStyle w:val="1"/>
        <w:rPr>
          <w:rFonts w:asciiTheme="minorHAnsi" w:eastAsiaTheme="minorEastAsia" w:hAnsiTheme="minorHAnsi" w:cstheme="minorBidi"/>
          <w:bCs w:val="0"/>
          <w:caps w:val="0"/>
          <w:sz w:val="22"/>
          <w:szCs w:val="22"/>
          <w:lang w:eastAsia="ru-RU"/>
        </w:rPr>
      </w:pPr>
      <w:r w:rsidRPr="00C70C78">
        <w:t>Часть II</w:t>
      </w:r>
      <w:r w:rsidRPr="00C70C78">
        <w:rPr>
          <w:lang w:val="en-US"/>
        </w:rPr>
        <w:t>I</w:t>
      </w:r>
      <w:r w:rsidRPr="00C70C78">
        <w:t>. Градостроительные регламенты</w:t>
      </w:r>
      <w:r w:rsidRPr="00C70C78">
        <w:tab/>
      </w:r>
      <w:r w:rsidRPr="00C70C78">
        <w:fldChar w:fldCharType="begin"/>
      </w:r>
      <w:r w:rsidRPr="00C70C78">
        <w:instrText xml:space="preserve"> PAGEREF _Toc524636014 \h </w:instrText>
      </w:r>
      <w:r w:rsidRPr="00C70C78">
        <w:fldChar w:fldCharType="separate"/>
      </w:r>
      <w:r w:rsidRPr="00C70C78">
        <w:t>30</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35. Понятие градостроительного регламента</w:t>
      </w:r>
      <w:r w:rsidRPr="00C70C78">
        <w:tab/>
      </w:r>
      <w:r w:rsidRPr="00C70C78">
        <w:fldChar w:fldCharType="begin"/>
      </w:r>
      <w:r w:rsidRPr="00C70C78">
        <w:instrText xml:space="preserve"> PAGEREF _Toc524636015 \h </w:instrText>
      </w:r>
      <w:r w:rsidRPr="00C70C78">
        <w:fldChar w:fldCharType="separate"/>
      </w:r>
      <w:r w:rsidRPr="00C70C78">
        <w:t>30</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36. Зона застройки индивидуальными жилыми домами (Ж1)</w:t>
      </w:r>
      <w:r w:rsidRPr="00C70C78">
        <w:tab/>
      </w:r>
      <w:r w:rsidRPr="00C70C78">
        <w:fldChar w:fldCharType="begin"/>
      </w:r>
      <w:r w:rsidRPr="00C70C78">
        <w:instrText xml:space="preserve"> PAGEREF _Toc524636016 \h </w:instrText>
      </w:r>
      <w:r w:rsidRPr="00C70C78">
        <w:fldChar w:fldCharType="separate"/>
      </w:r>
      <w:r w:rsidRPr="00C70C78">
        <w:t>31</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37. Зона застройки малоэтажными жилыми домами (Ж2)</w:t>
      </w:r>
      <w:r w:rsidRPr="00C70C78">
        <w:tab/>
      </w:r>
      <w:r w:rsidRPr="00C70C78">
        <w:fldChar w:fldCharType="begin"/>
      </w:r>
      <w:r w:rsidRPr="00C70C78">
        <w:instrText xml:space="preserve"> PAGEREF _Toc524636017 \h </w:instrText>
      </w:r>
      <w:r w:rsidRPr="00C70C78">
        <w:fldChar w:fldCharType="separate"/>
      </w:r>
      <w:r w:rsidRPr="00C70C78">
        <w:t>33</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38. Зона застройки среднеэтажными жилыми домами (ЖЗ)</w:t>
      </w:r>
      <w:r w:rsidRPr="00C70C78">
        <w:tab/>
      </w:r>
      <w:r w:rsidRPr="00C70C78">
        <w:fldChar w:fldCharType="begin"/>
      </w:r>
      <w:r w:rsidRPr="00C70C78">
        <w:instrText xml:space="preserve"> PAGEREF _Toc524636018 \h </w:instrText>
      </w:r>
      <w:r w:rsidRPr="00C70C78">
        <w:fldChar w:fldCharType="separate"/>
      </w:r>
      <w:r w:rsidRPr="00C70C78">
        <w:t>35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39. Зона делового, общественного и коммерческого назначения (О1)</w:t>
      </w:r>
      <w:r w:rsidRPr="00C70C78">
        <w:tab/>
      </w:r>
      <w:r w:rsidRPr="00C70C78">
        <w:fldChar w:fldCharType="begin"/>
      </w:r>
      <w:r w:rsidRPr="00C70C78">
        <w:instrText xml:space="preserve"> PAGEREF _Toc524636019 \h </w:instrText>
      </w:r>
      <w:r w:rsidRPr="00C70C78">
        <w:fldChar w:fldCharType="separate"/>
      </w:r>
      <w:r w:rsidRPr="00C70C78">
        <w:t>37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40. Зона размещения объектов социального и коммунального-бытового назначения (О2)</w:t>
      </w:r>
      <w:r w:rsidRPr="00C70C78">
        <w:tab/>
      </w:r>
      <w:r w:rsidRPr="00C70C78">
        <w:fldChar w:fldCharType="begin"/>
      </w:r>
      <w:r w:rsidRPr="00C70C78">
        <w:instrText xml:space="preserve"> PAGEREF _Toc524636020 \h </w:instrText>
      </w:r>
      <w:r w:rsidRPr="00C70C78">
        <w:fldChar w:fldCharType="separate"/>
      </w:r>
      <w:r w:rsidRPr="00C70C78">
        <w:t>39</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41. Общественно-деловая зона специального вида (О4)</w:t>
      </w:r>
      <w:r w:rsidRPr="00C70C78">
        <w:tab/>
      </w:r>
      <w:r w:rsidRPr="00C70C78">
        <w:fldChar w:fldCharType="begin"/>
      </w:r>
      <w:r w:rsidRPr="00C70C78">
        <w:instrText xml:space="preserve"> PAGEREF _Toc524636021 \h </w:instrText>
      </w:r>
      <w:r w:rsidRPr="00C70C78">
        <w:fldChar w:fldCharType="separate"/>
      </w:r>
      <w:r w:rsidRPr="00C70C78">
        <w:t>42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42. Зона рекреационного назначения (Р)</w:t>
      </w:r>
      <w:r w:rsidRPr="00C70C78">
        <w:tab/>
      </w:r>
      <w:r w:rsidRPr="00C70C78">
        <w:fldChar w:fldCharType="begin"/>
      </w:r>
      <w:r w:rsidRPr="00C70C78">
        <w:instrText xml:space="preserve"> PAGEREF _Toc524636022 \h </w:instrText>
      </w:r>
      <w:r w:rsidRPr="00C70C78">
        <w:fldChar w:fldCharType="separate"/>
      </w:r>
      <w:r w:rsidRPr="00C70C78">
        <w:t>42</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43. Производственная зона (П1)</w:t>
      </w:r>
      <w:r w:rsidRPr="00C70C78">
        <w:tab/>
      </w:r>
      <w:r w:rsidRPr="00C70C78">
        <w:fldChar w:fldCharType="begin"/>
      </w:r>
      <w:r w:rsidRPr="00C70C78">
        <w:instrText xml:space="preserve"> PAGEREF _Toc524636023 \h </w:instrText>
      </w:r>
      <w:r w:rsidRPr="00C70C78">
        <w:fldChar w:fldCharType="separate"/>
      </w:r>
      <w:r w:rsidRPr="00C70C78">
        <w:t>44</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44. Коммунально-складская зона (П2)</w:t>
      </w:r>
      <w:r w:rsidRPr="00C70C78">
        <w:tab/>
      </w:r>
      <w:r w:rsidRPr="00C70C78">
        <w:fldChar w:fldCharType="begin"/>
      </w:r>
      <w:r w:rsidRPr="00C70C78">
        <w:instrText xml:space="preserve"> PAGEREF _Toc524636024 \h </w:instrText>
      </w:r>
      <w:r w:rsidRPr="00C70C78">
        <w:fldChar w:fldCharType="separate"/>
      </w:r>
      <w:r w:rsidRPr="00C70C78">
        <w:t>46</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45. Зона транспортной инфраструктуры (Т)</w:t>
      </w:r>
      <w:r w:rsidRPr="00C70C78">
        <w:tab/>
      </w:r>
      <w:r w:rsidRPr="00C70C78">
        <w:fldChar w:fldCharType="begin"/>
      </w:r>
      <w:r w:rsidRPr="00C70C78">
        <w:instrText xml:space="preserve"> PAGEREF _Toc524636025 \h </w:instrText>
      </w:r>
      <w:r w:rsidRPr="00C70C78">
        <w:fldChar w:fldCharType="separate"/>
      </w:r>
      <w:r w:rsidRPr="00C70C78">
        <w:t>47</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46. Зона сельскохозяйственных угодий (С</w:t>
      </w:r>
      <w:r w:rsidRPr="00C70C78">
        <w:rPr>
          <w:lang w:val="en-US"/>
        </w:rPr>
        <w:t>x</w:t>
      </w:r>
      <w:r w:rsidRPr="00C70C78">
        <w:t>1)</w:t>
      </w:r>
      <w:r w:rsidRPr="00C70C78">
        <w:tab/>
      </w:r>
      <w:r w:rsidRPr="00C70C78">
        <w:fldChar w:fldCharType="begin"/>
      </w:r>
      <w:r w:rsidRPr="00C70C78">
        <w:instrText xml:space="preserve"> PAGEREF _Toc524636026 \h </w:instrText>
      </w:r>
      <w:r w:rsidRPr="00C70C78">
        <w:fldChar w:fldCharType="separate"/>
      </w:r>
      <w:r w:rsidRPr="00C70C78">
        <w:t>49</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47. Зона, занятая объектами сельскохозяйственного назначения (Сх2)</w:t>
      </w:r>
      <w:r w:rsidRPr="00C70C78">
        <w:tab/>
      </w:r>
      <w:r w:rsidRPr="00C70C78">
        <w:fldChar w:fldCharType="begin"/>
      </w:r>
      <w:r w:rsidRPr="00C70C78">
        <w:instrText xml:space="preserve"> PAGEREF _Toc524636027 \h </w:instrText>
      </w:r>
      <w:r w:rsidRPr="00C70C78">
        <w:fldChar w:fldCharType="separate"/>
      </w:r>
      <w:r w:rsidRPr="00C70C78">
        <w:t>50</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48. Зона специального назначения, связанная с захоронениями (Сп1)</w:t>
      </w:r>
      <w:r w:rsidRPr="00C70C78">
        <w:tab/>
      </w:r>
      <w:r w:rsidRPr="00C70C78">
        <w:fldChar w:fldCharType="begin"/>
      </w:r>
      <w:r w:rsidRPr="00C70C78">
        <w:instrText xml:space="preserve"> PAGEREF _Toc524636028 \h </w:instrText>
      </w:r>
      <w:r w:rsidRPr="00C70C78">
        <w:fldChar w:fldCharType="separate"/>
      </w:r>
      <w:r w:rsidRPr="00C70C78">
        <w:t>51</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49. Зона специального назначения, связанная с государственными объектами (Сп2)</w:t>
      </w:r>
      <w:r w:rsidRPr="00C70C78">
        <w:tab/>
      </w:r>
      <w:r w:rsidRPr="00C70C78">
        <w:fldChar w:fldCharType="begin"/>
      </w:r>
      <w:r w:rsidRPr="00C70C78">
        <w:instrText xml:space="preserve"> PAGEREF _Toc524636029 \h </w:instrText>
      </w:r>
      <w:r w:rsidRPr="00C70C78">
        <w:fldChar w:fldCharType="separate"/>
      </w:r>
      <w:r w:rsidRPr="00C70C78">
        <w:t>53</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50. Зона инженерной инфраструктуры (И)</w:t>
      </w:r>
      <w:r w:rsidRPr="00C70C78">
        <w:tab/>
      </w:r>
      <w:r w:rsidRPr="00C70C78">
        <w:fldChar w:fldCharType="begin"/>
      </w:r>
      <w:r w:rsidRPr="00C70C78">
        <w:instrText xml:space="preserve"> PAGEREF _Toc524636030 \h </w:instrText>
      </w:r>
      <w:r w:rsidRPr="00C70C78">
        <w:fldChar w:fldCharType="separate"/>
      </w:r>
      <w:r w:rsidRPr="00C70C78">
        <w:t>54</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51. Зона лесов (Л)</w:t>
      </w:r>
      <w:r w:rsidRPr="00C70C78">
        <w:tab/>
      </w:r>
      <w:r w:rsidRPr="00C70C78">
        <w:fldChar w:fldCharType="begin"/>
      </w:r>
      <w:r w:rsidRPr="00C70C78">
        <w:instrText xml:space="preserve"> PAGEREF _Toc524636031 \h </w:instrText>
      </w:r>
      <w:r w:rsidRPr="00C70C78">
        <w:fldChar w:fldCharType="separate"/>
      </w:r>
      <w:r w:rsidRPr="00C70C78">
        <w:t>55</w:t>
      </w:r>
      <w:r w:rsidRPr="00C70C78">
        <w:fldChar w:fldCharType="end"/>
      </w:r>
    </w:p>
    <w:p w:rsidR="00C70C78" w:rsidRPr="00C70C78" w:rsidRDefault="00C70C78">
      <w:pPr>
        <w:pStyle w:val="20"/>
        <w:rPr>
          <w:rFonts w:asciiTheme="minorHAnsi" w:eastAsiaTheme="minorEastAsia" w:hAnsiTheme="minorHAnsi" w:cstheme="minorBidi"/>
          <w:bCs w:val="0"/>
          <w:spacing w:val="0"/>
          <w:sz w:val="22"/>
          <w:szCs w:val="22"/>
          <w:lang w:eastAsia="ru-RU"/>
        </w:rPr>
      </w:pPr>
      <w:r w:rsidRPr="00C70C78">
        <w:t>Статья 52. Зона территорий общего пользования (ТОП)</w:t>
      </w:r>
      <w:r w:rsidRPr="00C70C78">
        <w:tab/>
      </w:r>
      <w:r w:rsidRPr="00C70C78">
        <w:fldChar w:fldCharType="begin"/>
      </w:r>
      <w:r w:rsidRPr="00C70C78">
        <w:instrText xml:space="preserve"> PAGEREF _Toc524636032 \h </w:instrText>
      </w:r>
      <w:r w:rsidRPr="00C70C78">
        <w:fldChar w:fldCharType="separate"/>
      </w:r>
      <w:r w:rsidRPr="00C70C78">
        <w:t>56</w:t>
      </w:r>
      <w:r w:rsidRPr="00C70C78">
        <w:fldChar w:fldCharType="end"/>
      </w:r>
    </w:p>
    <w:p w:rsidR="00C70C78" w:rsidRDefault="00C70C78">
      <w:pPr>
        <w:pStyle w:val="20"/>
        <w:rPr>
          <w:rFonts w:asciiTheme="minorHAnsi" w:eastAsiaTheme="minorEastAsia" w:hAnsiTheme="minorHAnsi" w:cstheme="minorBidi"/>
          <w:bCs w:val="0"/>
          <w:spacing w:val="0"/>
          <w:sz w:val="22"/>
          <w:szCs w:val="22"/>
          <w:lang w:eastAsia="ru-RU"/>
        </w:rPr>
      </w:pPr>
      <w:r w:rsidRPr="00C70C78">
        <w:t>Статья 53. Ограничения использования земельных участков и объектов капитального строительства</w:t>
      </w:r>
      <w:r>
        <w:tab/>
      </w:r>
      <w:r>
        <w:fldChar w:fldCharType="begin"/>
      </w:r>
      <w:r>
        <w:instrText xml:space="preserve"> PAGEREF _Toc524636033 \h </w:instrText>
      </w:r>
      <w:r>
        <w:fldChar w:fldCharType="separate"/>
      </w:r>
      <w:r>
        <w:t>56</w:t>
      </w:r>
      <w:r>
        <w:fldChar w:fldCharType="end"/>
      </w:r>
    </w:p>
    <w:p w:rsidR="007E482D" w:rsidRDefault="008E2AAA" w:rsidP="000B7934">
      <w:pPr>
        <w:pStyle w:val="20"/>
        <w:sectPr w:rsidR="007E482D" w:rsidSect="00323E2B">
          <w:footerReference w:type="default" r:id="rId11"/>
          <w:pgSz w:w="11906" w:h="16838"/>
          <w:pgMar w:top="1134" w:right="851" w:bottom="1134" w:left="1701" w:header="709" w:footer="709" w:gutter="0"/>
          <w:cols w:space="708"/>
          <w:docGrid w:linePitch="360"/>
        </w:sectPr>
      </w:pPr>
      <w:r w:rsidRPr="004D7F21">
        <w:fldChar w:fldCharType="end"/>
      </w:r>
    </w:p>
    <w:p w:rsidR="003E3364" w:rsidRPr="00505FD3" w:rsidRDefault="003E3364" w:rsidP="008E2AAA">
      <w:pPr>
        <w:keepNext/>
        <w:pageBreakBefore/>
        <w:spacing w:before="360" w:after="120" w:line="240" w:lineRule="auto"/>
        <w:jc w:val="center"/>
        <w:outlineLvl w:val="0"/>
        <w:rPr>
          <w:rFonts w:ascii="Times New Roman" w:hAnsi="Times New Roman" w:cs="Times New Roman"/>
          <w:b/>
          <w:sz w:val="24"/>
          <w:szCs w:val="24"/>
        </w:rPr>
      </w:pPr>
      <w:bookmarkStart w:id="0" w:name="_Toc490634181"/>
      <w:bookmarkStart w:id="1" w:name="_Toc524635970"/>
      <w:r w:rsidRPr="00505FD3">
        <w:rPr>
          <w:rFonts w:ascii="Times New Roman" w:hAnsi="Times New Roman" w:cs="Times New Roman"/>
          <w:b/>
          <w:sz w:val="24"/>
          <w:szCs w:val="24"/>
        </w:rPr>
        <w:lastRenderedPageBreak/>
        <w:t>Часть I. Порядок применения правил землепользования и застройки и внесения в них изменений</w:t>
      </w:r>
      <w:bookmarkEnd w:id="0"/>
      <w:bookmarkEnd w:id="1"/>
    </w:p>
    <w:p w:rsidR="00516204" w:rsidRPr="00505FD3" w:rsidRDefault="003A0B0B"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 w:name="_Toc490634182"/>
      <w:bookmarkStart w:id="3" w:name="_Toc524635971"/>
      <w:r w:rsidRPr="00505FD3">
        <w:rPr>
          <w:rFonts w:ascii="Times New Roman" w:hAnsi="Times New Roman" w:cs="Times New Roman"/>
          <w:b/>
          <w:sz w:val="24"/>
          <w:szCs w:val="24"/>
        </w:rPr>
        <w:t>Общие положения</w:t>
      </w:r>
      <w:bookmarkEnd w:id="2"/>
      <w:bookmarkEnd w:id="3"/>
    </w:p>
    <w:p w:rsidR="003A0B0B" w:rsidRPr="00505FD3" w:rsidRDefault="003A0B0B"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 w:name="_Toc490634183"/>
      <w:bookmarkStart w:id="5" w:name="_Toc524635972"/>
      <w:r w:rsidRPr="00505FD3">
        <w:rPr>
          <w:rFonts w:ascii="Times New Roman" w:hAnsi="Times New Roman" w:cs="Times New Roman"/>
          <w:b/>
          <w:sz w:val="24"/>
          <w:szCs w:val="24"/>
        </w:rPr>
        <w:t>Основные понятия</w:t>
      </w:r>
      <w:r w:rsidR="00FA4571" w:rsidRPr="00505FD3">
        <w:rPr>
          <w:rFonts w:ascii="Times New Roman" w:hAnsi="Times New Roman" w:cs="Times New Roman"/>
          <w:b/>
          <w:sz w:val="24"/>
          <w:szCs w:val="24"/>
        </w:rPr>
        <w:t xml:space="preserve"> и термины, используемые в настоящих Правилах</w:t>
      </w:r>
      <w:bookmarkEnd w:id="4"/>
      <w:bookmarkEnd w:id="5"/>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владелец</w:t>
      </w:r>
      <w:r w:rsidRPr="00505FD3">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государственный кадастровый учет недвижимого имущества</w:t>
      </w:r>
      <w:r w:rsidRPr="00505FD3">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государственном кадастре недвижимости» сведений о недвижимом имуществе»;</w:t>
      </w:r>
      <w:proofErr w:type="gramEnd"/>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градостроительная документация</w:t>
      </w:r>
      <w:r w:rsidRPr="00505FD3">
        <w:rPr>
          <w:rFonts w:ascii="Times New Roman" w:hAnsi="Times New Roman" w:cs="Times New Roman"/>
          <w:sz w:val="24"/>
          <w:szCs w:val="24"/>
        </w:rPr>
        <w:t xml:space="preserve"> </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генеральный план </w:t>
      </w:r>
      <w:r w:rsidR="000227B7"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настоящие Правила и документация по планировке территории;</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градостроительная подготовка земельных участков</w:t>
      </w:r>
      <w:r w:rsidRPr="00505FD3">
        <w:rPr>
          <w:rFonts w:ascii="Times New Roman" w:hAnsi="Times New Roman" w:cs="Times New Roman"/>
          <w:sz w:val="24"/>
          <w:szCs w:val="24"/>
        </w:rPr>
        <w:t xml:space="preserve"> </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градостроительное зонирование</w:t>
      </w:r>
      <w:r w:rsidRPr="00505FD3">
        <w:rPr>
          <w:rFonts w:ascii="Times New Roman" w:hAnsi="Times New Roman" w:cs="Times New Roman"/>
          <w:sz w:val="24"/>
          <w:szCs w:val="24"/>
        </w:rPr>
        <w:t xml:space="preserve"> </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зонирование территории муниципального образования</w:t>
      </w:r>
      <w:r w:rsidR="000227B7" w:rsidRPr="00505FD3">
        <w:rPr>
          <w:rFonts w:ascii="Times New Roman" w:hAnsi="Times New Roman" w:cs="Times New Roman"/>
          <w:sz w:val="24"/>
          <w:szCs w:val="24"/>
        </w:rPr>
        <w:t xml:space="preserve">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 в целях определения территориальных зон и установления градостроительных регламентов;</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градостроительный план земельного участка</w:t>
      </w:r>
      <w:r w:rsidRPr="00505FD3">
        <w:rPr>
          <w:rFonts w:ascii="Times New Roman" w:hAnsi="Times New Roman" w:cs="Times New Roman"/>
          <w:sz w:val="24"/>
          <w:szCs w:val="24"/>
        </w:rPr>
        <w:t xml:space="preserve"> </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градостроительный регламент</w:t>
      </w:r>
      <w:r w:rsidRPr="00505FD3">
        <w:rPr>
          <w:rFonts w:ascii="Times New Roman" w:hAnsi="Times New Roman" w:cs="Times New Roman"/>
          <w:sz w:val="24"/>
          <w:szCs w:val="24"/>
        </w:rPr>
        <w:t xml:space="preserve"> </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устанавливаемые настоящими Правилами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w:t>
      </w:r>
      <w:proofErr w:type="gramEnd"/>
      <w:r w:rsidRPr="00505FD3">
        <w:rPr>
          <w:rFonts w:ascii="Times New Roman" w:hAnsi="Times New Roman" w:cs="Times New Roman"/>
          <w:sz w:val="24"/>
          <w:szCs w:val="24"/>
        </w:rPr>
        <w:t xml:space="preserve"> земельных участков и объектов капитального строительства;</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документация по планировке территории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проекты планировки территории</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проекты межевания территории</w:t>
      </w:r>
      <w:r w:rsidR="000227B7" w:rsidRPr="00505FD3">
        <w:rPr>
          <w:rFonts w:ascii="Times New Roman" w:hAnsi="Times New Roman" w:cs="Times New Roman"/>
          <w:sz w:val="24"/>
          <w:szCs w:val="24"/>
        </w:rPr>
        <w:t>,</w:t>
      </w:r>
      <w:r w:rsidRPr="00505FD3">
        <w:rPr>
          <w:rFonts w:ascii="Times New Roman" w:hAnsi="Times New Roman" w:cs="Times New Roman"/>
          <w:sz w:val="24"/>
          <w:szCs w:val="24"/>
        </w:rPr>
        <w:t xml:space="preserve"> градостроительные планы земельных участков;</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заказчик</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физическое или юридическое лицо, обратившееся с заказом к другому лицу</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изготовителю, продавцу, поставщику товаров и услуг (подрядчику);</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lastRenderedPageBreak/>
        <w:t>застройщик</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физическое или юридическое лицо, обеспечивающее на принадлежащем ему земельном участке ст</w:t>
      </w:r>
      <w:r w:rsidR="00E0048E" w:rsidRPr="00505FD3">
        <w:rPr>
          <w:rFonts w:ascii="Times New Roman" w:hAnsi="Times New Roman" w:cs="Times New Roman"/>
          <w:sz w:val="24"/>
          <w:szCs w:val="24"/>
        </w:rPr>
        <w:t>роительство, р</w:t>
      </w:r>
      <w:r w:rsidRPr="00505FD3">
        <w:rPr>
          <w:rFonts w:ascii="Times New Roman" w:hAnsi="Times New Roman" w:cs="Times New Roman"/>
          <w:sz w:val="24"/>
          <w:szCs w:val="24"/>
        </w:rPr>
        <w:t>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земельный участок</w:t>
      </w:r>
      <w:r w:rsidR="000227B7" w:rsidRPr="00505FD3">
        <w:rPr>
          <w:rFonts w:ascii="Times New Roman" w:hAnsi="Times New Roman" w:cs="Times New Roman"/>
          <w:sz w:val="24"/>
          <w:szCs w:val="24"/>
        </w:rPr>
        <w:t xml:space="preserve"> —</w:t>
      </w:r>
      <w:r w:rsidRPr="00505FD3">
        <w:rPr>
          <w:rFonts w:ascii="Times New Roman" w:hAnsi="Times New Roman" w:cs="Times New Roman"/>
          <w:sz w:val="24"/>
          <w:szCs w:val="24"/>
        </w:rPr>
        <w:t xml:space="preserve"> часть поверхности земли, (в том числе почвенный слой), </w:t>
      </w:r>
      <w:proofErr w:type="gramStart"/>
      <w:r w:rsidRPr="00505FD3">
        <w:rPr>
          <w:rFonts w:ascii="Times New Roman" w:hAnsi="Times New Roman" w:cs="Times New Roman"/>
          <w:sz w:val="24"/>
          <w:szCs w:val="24"/>
        </w:rPr>
        <w:t>границы</w:t>
      </w:r>
      <w:proofErr w:type="gramEnd"/>
      <w:r w:rsidRPr="00505FD3">
        <w:rPr>
          <w:rFonts w:ascii="Times New Roman" w:hAnsi="Times New Roman" w:cs="Times New Roman"/>
          <w:sz w:val="24"/>
          <w:szCs w:val="24"/>
        </w:rPr>
        <w:t xml:space="preserve"> которой описаны и удостоверены в установленном порядке;</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инженерная подготовка территории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 xml:space="preserve">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505FD3">
        <w:rPr>
          <w:rFonts w:ascii="Times New Roman" w:hAnsi="Times New Roman" w:cs="Times New Roman"/>
          <w:sz w:val="24"/>
          <w:szCs w:val="24"/>
        </w:rPr>
        <w:t>выторфовка</w:t>
      </w:r>
      <w:proofErr w:type="spellEnd"/>
      <w:r w:rsidRPr="00505FD3">
        <w:rPr>
          <w:rFonts w:ascii="Times New Roman" w:hAnsi="Times New Roman" w:cs="Times New Roman"/>
          <w:sz w:val="24"/>
          <w:szCs w:val="24"/>
        </w:rPr>
        <w:t>, подсыпка и т. д.);</w:t>
      </w:r>
      <w:proofErr w:type="gramEnd"/>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инженерное (инженерно</w:t>
      </w:r>
      <w:r w:rsidR="000227B7" w:rsidRPr="00505FD3">
        <w:rPr>
          <w:rFonts w:ascii="Times New Roman" w:hAnsi="Times New Roman" w:cs="Times New Roman"/>
          <w:b/>
          <w:sz w:val="24"/>
          <w:szCs w:val="24"/>
        </w:rPr>
        <w:t>-</w:t>
      </w:r>
      <w:r w:rsidRPr="00505FD3">
        <w:rPr>
          <w:rFonts w:ascii="Times New Roman" w:hAnsi="Times New Roman" w:cs="Times New Roman"/>
          <w:b/>
          <w:sz w:val="24"/>
          <w:szCs w:val="24"/>
        </w:rPr>
        <w:t>техническое) обеспечение территории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CE731C" w:rsidRPr="00505FD3" w:rsidRDefault="000227B7"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 xml:space="preserve">капитальный ремонт объектов капитального строительства </w:t>
      </w:r>
      <w:r w:rsidRPr="00505FD3">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05FD3">
        <w:rPr>
          <w:rFonts w:ascii="Times New Roman" w:hAnsi="Times New Roman" w:cs="Times New Roman"/>
          <w:sz w:val="24"/>
          <w:szCs w:val="24"/>
        </w:rPr>
        <w:t xml:space="preserve"> элементы и (или) восстановление указанных элементов</w:t>
      </w:r>
      <w:r w:rsidR="00CE731C" w:rsidRPr="00505FD3">
        <w:rPr>
          <w:rFonts w:ascii="Times New Roman" w:hAnsi="Times New Roman" w:cs="Times New Roman"/>
          <w:sz w:val="24"/>
          <w:szCs w:val="24"/>
        </w:rPr>
        <w:t>;</w:t>
      </w:r>
    </w:p>
    <w:p w:rsidR="000227B7" w:rsidRPr="00505FD3" w:rsidRDefault="000227B7"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капитальный ремонт линейных объектов</w:t>
      </w:r>
      <w:r w:rsidRPr="00505FD3">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красные линии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w:t>
      </w:r>
      <w:r w:rsidR="00E0048E" w:rsidRPr="00505FD3">
        <w:rPr>
          <w:rFonts w:ascii="Times New Roman" w:hAnsi="Times New Roman" w:cs="Times New Roman"/>
          <w:sz w:val="24"/>
          <w:szCs w:val="24"/>
        </w:rPr>
        <w:t xml:space="preserve"> </w:t>
      </w:r>
      <w:r w:rsidRPr="00505FD3">
        <w:rPr>
          <w:rFonts w:ascii="Times New Roman" w:hAnsi="Times New Roman" w:cs="Times New Roman"/>
          <w:sz w:val="24"/>
          <w:szCs w:val="24"/>
        </w:rPr>
        <w:t xml:space="preserve">ч. </w:t>
      </w:r>
      <w:r w:rsidR="00E0048E" w:rsidRPr="00505FD3">
        <w:rPr>
          <w:rFonts w:ascii="Times New Roman" w:hAnsi="Times New Roman" w:cs="Times New Roman"/>
          <w:sz w:val="24"/>
          <w:szCs w:val="24"/>
        </w:rPr>
        <w:t>Л</w:t>
      </w:r>
      <w:r w:rsidRPr="00505FD3">
        <w:rPr>
          <w:rFonts w:ascii="Times New Roman" w:hAnsi="Times New Roman" w:cs="Times New Roman"/>
          <w:sz w:val="24"/>
          <w:szCs w:val="24"/>
        </w:rPr>
        <w:t>инейно</w:t>
      </w:r>
      <w:r w:rsidR="00E0048E" w:rsidRPr="00505FD3">
        <w:rPr>
          <w:rFonts w:ascii="Times New Roman" w:hAnsi="Times New Roman" w:cs="Times New Roman"/>
          <w:sz w:val="24"/>
          <w:szCs w:val="24"/>
        </w:rPr>
        <w:t>-</w:t>
      </w:r>
      <w:r w:rsidRPr="00505FD3">
        <w:rPr>
          <w:rFonts w:ascii="Times New Roman" w:hAnsi="Times New Roman" w:cs="Times New Roman"/>
          <w:sz w:val="24"/>
          <w:szCs w:val="24"/>
        </w:rPr>
        <w:t>кабельные сооружения), трубопроводы, автомобильные дороги, железнодорожные линии и другие подобные сооружения (далее</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линейные объекты);</w:t>
      </w:r>
      <w:proofErr w:type="gramEnd"/>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линейные объекты</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линии отступа от красных линий</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линии, которые обозначают границы места, допустимого для размещения объекта капитального строительства (далее</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линии регулирования застройки);</w:t>
      </w:r>
    </w:p>
    <w:p w:rsidR="00E0048E" w:rsidRPr="00505FD3" w:rsidRDefault="00E0048E" w:rsidP="000973F4">
      <w:pPr>
        <w:pStyle w:val="a3"/>
        <w:numPr>
          <w:ilvl w:val="1"/>
          <w:numId w:val="3"/>
        </w:numPr>
        <w:jc w:val="both"/>
        <w:rPr>
          <w:rFonts w:ascii="Times New Roman" w:hAnsi="Times New Roman" w:cs="Times New Roman"/>
          <w:sz w:val="24"/>
          <w:szCs w:val="24"/>
        </w:rPr>
      </w:pPr>
      <w:proofErr w:type="spellStart"/>
      <w:r w:rsidRPr="00505FD3">
        <w:rPr>
          <w:rFonts w:ascii="Times New Roman" w:hAnsi="Times New Roman" w:cs="Times New Roman"/>
          <w:b/>
          <w:sz w:val="24"/>
          <w:szCs w:val="24"/>
        </w:rPr>
        <w:t>машино</w:t>
      </w:r>
      <w:proofErr w:type="spellEnd"/>
      <w:r w:rsidRPr="00505FD3">
        <w:rPr>
          <w:rFonts w:ascii="Times New Roman" w:hAnsi="Times New Roman" w:cs="Times New Roman"/>
          <w:b/>
          <w:sz w:val="24"/>
          <w:szCs w:val="24"/>
        </w:rPr>
        <w:t>-место</w:t>
      </w:r>
      <w:r w:rsidRPr="00505FD3">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объект капитального строительства</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здание, строение, сооружение, объекты, строительство которых не завершено (далее</w:t>
      </w:r>
      <w:r w:rsidR="00E0048E" w:rsidRPr="00505FD3">
        <w:rPr>
          <w:rFonts w:ascii="Times New Roman" w:hAnsi="Times New Roman" w:cs="Times New Roman"/>
          <w:sz w:val="24"/>
          <w:szCs w:val="24"/>
        </w:rPr>
        <w:t xml:space="preserve"> —</w:t>
      </w:r>
      <w:r w:rsidRPr="00505FD3">
        <w:rPr>
          <w:rFonts w:ascii="Times New Roman" w:hAnsi="Times New Roman" w:cs="Times New Roman"/>
          <w:sz w:val="24"/>
          <w:szCs w:val="24"/>
        </w:rPr>
        <w:t xml:space="preserve"> объекты незавершённого строительства), за исключением временных построек, киосков, навесов и других подобных построек;</w:t>
      </w:r>
      <w:proofErr w:type="gramEnd"/>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lastRenderedPageBreak/>
        <w:t>объект, не являющийся объектом капитального строительства</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сооружение, не связанное прочно с землей, перемещение которого возможно без причинения несоразмерного ущерба его назначению;</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объекты недвижимости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земельные участки, здания, сооружения, объекты незавершенного строительства;</w:t>
      </w:r>
    </w:p>
    <w:p w:rsidR="00CE731C" w:rsidRPr="00505FD3" w:rsidRDefault="00CE731C" w:rsidP="00005470">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органы местного самоуправления округа</w:t>
      </w:r>
      <w:r w:rsidRPr="00505FD3">
        <w:rPr>
          <w:rFonts w:ascii="Times New Roman" w:hAnsi="Times New Roman" w:cs="Times New Roman"/>
          <w:sz w:val="24"/>
          <w:szCs w:val="24"/>
        </w:rPr>
        <w:t>: высшее должностное лицо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r w:rsidR="000227B7" w:rsidRPr="00505FD3">
        <w:rPr>
          <w:rFonts w:ascii="Times New Roman" w:hAnsi="Times New Roman" w:cs="Times New Roman"/>
          <w:sz w:val="24"/>
          <w:szCs w:val="24"/>
        </w:rPr>
        <w:t xml:space="preserve"> — </w:t>
      </w:r>
      <w:r w:rsidR="00005470" w:rsidRPr="00005470">
        <w:rPr>
          <w:rFonts w:ascii="Times New Roman" w:hAnsi="Times New Roman" w:cs="Times New Roman"/>
          <w:sz w:val="24"/>
          <w:szCs w:val="24"/>
        </w:rPr>
        <w:t xml:space="preserve">Глава Северо-Эвенского городского округа </w:t>
      </w:r>
      <w:r w:rsidRPr="00505FD3">
        <w:rPr>
          <w:rFonts w:ascii="Times New Roman" w:hAnsi="Times New Roman" w:cs="Times New Roman"/>
          <w:sz w:val="24"/>
          <w:szCs w:val="24"/>
        </w:rPr>
        <w:t>(далее</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глава муниципального образования); исполнительно</w:t>
      </w:r>
      <w:r w:rsidR="00A12CD1" w:rsidRPr="00505FD3">
        <w:rPr>
          <w:rFonts w:ascii="Times New Roman" w:hAnsi="Times New Roman" w:cs="Times New Roman"/>
          <w:sz w:val="24"/>
          <w:szCs w:val="24"/>
        </w:rPr>
        <w:t>-</w:t>
      </w:r>
      <w:r w:rsidRPr="00505FD3">
        <w:rPr>
          <w:rFonts w:ascii="Times New Roman" w:hAnsi="Times New Roman" w:cs="Times New Roman"/>
          <w:sz w:val="24"/>
          <w:szCs w:val="24"/>
        </w:rPr>
        <w:t>распорядительный орган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r w:rsidR="000227B7" w:rsidRPr="00505FD3">
        <w:rPr>
          <w:rFonts w:ascii="Times New Roman" w:hAnsi="Times New Roman" w:cs="Times New Roman"/>
          <w:sz w:val="24"/>
          <w:szCs w:val="24"/>
        </w:rPr>
        <w:t xml:space="preserve"> —</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 xml:space="preserve">администрация </w:t>
      </w:r>
      <w:r w:rsidR="00005470" w:rsidRP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(далее</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администрация округа); представительный орган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r w:rsidR="000227B7" w:rsidRPr="00505FD3">
        <w:rPr>
          <w:rFonts w:ascii="Times New Roman" w:hAnsi="Times New Roman" w:cs="Times New Roman"/>
          <w:sz w:val="24"/>
          <w:szCs w:val="24"/>
        </w:rPr>
        <w:t xml:space="preserve"> —</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 xml:space="preserve">Собрание представителей </w:t>
      </w:r>
      <w:r w:rsidR="00005470" w:rsidRP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w:t>
      </w:r>
      <w:r w:rsidR="00A12CD1" w:rsidRPr="00505FD3">
        <w:rPr>
          <w:rFonts w:ascii="Times New Roman" w:hAnsi="Times New Roman" w:cs="Times New Roman"/>
          <w:sz w:val="24"/>
          <w:szCs w:val="24"/>
        </w:rPr>
        <w:t>го</w:t>
      </w:r>
      <w:r w:rsidRPr="00505FD3">
        <w:rPr>
          <w:rFonts w:ascii="Times New Roman" w:hAnsi="Times New Roman" w:cs="Times New Roman"/>
          <w:sz w:val="24"/>
          <w:szCs w:val="24"/>
        </w:rPr>
        <w:t xml:space="preserve"> округ</w:t>
      </w:r>
      <w:r w:rsidR="00A12CD1" w:rsidRPr="00505FD3">
        <w:rPr>
          <w:rFonts w:ascii="Times New Roman" w:hAnsi="Times New Roman" w:cs="Times New Roman"/>
          <w:sz w:val="24"/>
          <w:szCs w:val="24"/>
        </w:rPr>
        <w:t>а</w:t>
      </w:r>
      <w:r w:rsidRPr="00505FD3">
        <w:rPr>
          <w:rFonts w:ascii="Times New Roman" w:hAnsi="Times New Roman" w:cs="Times New Roman"/>
          <w:sz w:val="24"/>
          <w:szCs w:val="24"/>
        </w:rPr>
        <w:t xml:space="preserve"> (далее</w:t>
      </w:r>
      <w:r w:rsidR="000227B7" w:rsidRPr="00505FD3">
        <w:rPr>
          <w:rFonts w:ascii="Times New Roman" w:hAnsi="Times New Roman" w:cs="Times New Roman"/>
          <w:sz w:val="24"/>
          <w:szCs w:val="24"/>
        </w:rPr>
        <w:t xml:space="preserve"> —</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Собрание представителей).</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планировка территории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 xml:space="preserve">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правила землепользования и застройки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 xml:space="preserve">документ градостроительного зонирования, который утверждается нормативным правовым актом представительного органа </w:t>
      </w:r>
      <w:r w:rsidR="00A12CD1" w:rsidRPr="00505FD3">
        <w:rPr>
          <w:rFonts w:ascii="Times New Roman" w:hAnsi="Times New Roman" w:cs="Times New Roman"/>
          <w:sz w:val="24"/>
          <w:szCs w:val="24"/>
        </w:rPr>
        <w:t xml:space="preserve">местного самоуправления </w:t>
      </w:r>
      <w:r w:rsidRPr="00505FD3">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реконструкция</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изменение параметров объектов капитального строительства, их частей (высоты, количества этажей, площади, показателей производственной мощности, объёма) и качества инженерно-технического обеспечения;</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сервитут публичный</w:t>
      </w:r>
      <w:r w:rsidR="00A12CD1" w:rsidRPr="00505FD3">
        <w:rPr>
          <w:rFonts w:ascii="Times New Roman" w:hAnsi="Times New Roman" w:cs="Times New Roman"/>
          <w:sz w:val="24"/>
          <w:szCs w:val="24"/>
        </w:rPr>
        <w:t xml:space="preserve"> —</w:t>
      </w:r>
      <w:r w:rsidRPr="00505FD3">
        <w:rPr>
          <w:rFonts w:ascii="Times New Roman" w:hAnsi="Times New Roman" w:cs="Times New Roman"/>
          <w:sz w:val="24"/>
          <w:szCs w:val="24"/>
        </w:rPr>
        <w:t xml:space="preserve"> право ограниченного пользования чужим земельным участком, установленное законом или иным нормативно</w:t>
      </w:r>
      <w:r w:rsidR="00A12CD1" w:rsidRPr="00505FD3">
        <w:rPr>
          <w:rFonts w:ascii="Times New Roman" w:hAnsi="Times New Roman" w:cs="Times New Roman"/>
          <w:sz w:val="24"/>
          <w:szCs w:val="24"/>
        </w:rPr>
        <w:t>-</w:t>
      </w:r>
      <w:r w:rsidRPr="00505FD3">
        <w:rPr>
          <w:rFonts w:ascii="Times New Roman" w:hAnsi="Times New Roman" w:cs="Times New Roman"/>
          <w:sz w:val="24"/>
          <w:szCs w:val="24"/>
        </w:rPr>
        <w:t>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сервитут частный</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территориальные зоны</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зоны, для которых в Правилах</w:t>
      </w:r>
      <w:r w:rsidR="00A12CD1" w:rsidRPr="00505FD3">
        <w:rPr>
          <w:rFonts w:ascii="Times New Roman" w:hAnsi="Times New Roman" w:cs="Times New Roman"/>
          <w:sz w:val="24"/>
          <w:szCs w:val="24"/>
        </w:rPr>
        <w:t xml:space="preserve"> землепользования и</w:t>
      </w:r>
      <w:r w:rsidRPr="00505FD3">
        <w:rPr>
          <w:rFonts w:ascii="Times New Roman" w:hAnsi="Times New Roman" w:cs="Times New Roman"/>
          <w:sz w:val="24"/>
          <w:szCs w:val="24"/>
        </w:rPr>
        <w:t xml:space="preserve"> застройки определены границы и установлены градостроительные регламенты;</w:t>
      </w:r>
    </w:p>
    <w:p w:rsidR="00CE731C" w:rsidRPr="00505FD3" w:rsidRDefault="00A12CD1"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CE731C" w:rsidRPr="00505FD3">
        <w:rPr>
          <w:rFonts w:ascii="Times New Roman" w:hAnsi="Times New Roman" w:cs="Times New Roman"/>
          <w:sz w:val="24"/>
          <w:szCs w:val="24"/>
        </w:rPr>
        <w:t>;</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технические условия</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информация о технических условиях подключения объектов капитального строительства к сетям инженерно-технического обеспечения;</w:t>
      </w:r>
    </w:p>
    <w:p w:rsidR="00CE731C"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торги</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CE731C" w:rsidRPr="00505FD3" w:rsidRDefault="00A12CD1"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b/>
          <w:sz w:val="24"/>
          <w:szCs w:val="24"/>
        </w:rPr>
        <w:t>улично-</w:t>
      </w:r>
      <w:r w:rsidR="00CE731C" w:rsidRPr="00505FD3">
        <w:rPr>
          <w:rFonts w:ascii="Times New Roman" w:hAnsi="Times New Roman" w:cs="Times New Roman"/>
          <w:b/>
          <w:sz w:val="24"/>
          <w:szCs w:val="24"/>
        </w:rPr>
        <w:t>дорожная сеть</w:t>
      </w:r>
      <w:r w:rsidR="000227B7" w:rsidRPr="00505FD3">
        <w:rPr>
          <w:rFonts w:ascii="Times New Roman" w:hAnsi="Times New Roman" w:cs="Times New Roman"/>
          <w:sz w:val="24"/>
          <w:szCs w:val="24"/>
        </w:rPr>
        <w:t xml:space="preserve"> — </w:t>
      </w:r>
      <w:r w:rsidR="00CE731C" w:rsidRPr="00505FD3">
        <w:rPr>
          <w:rFonts w:ascii="Times New Roman" w:hAnsi="Times New Roman" w:cs="Times New Roman"/>
          <w:sz w:val="24"/>
          <w:szCs w:val="24"/>
        </w:rPr>
        <w:t>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0227B7" w:rsidRPr="00505FD3" w:rsidRDefault="00CE731C"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b/>
          <w:sz w:val="24"/>
          <w:szCs w:val="24"/>
        </w:rPr>
        <w:t>формирование земельного участка</w:t>
      </w:r>
      <w:r w:rsidR="000227B7" w:rsidRPr="00505FD3">
        <w:rPr>
          <w:rFonts w:ascii="Times New Roman" w:hAnsi="Times New Roman" w:cs="Times New Roman"/>
          <w:sz w:val="24"/>
          <w:szCs w:val="24"/>
        </w:rPr>
        <w:t xml:space="preserve"> — </w:t>
      </w:r>
      <w:r w:rsidRPr="00505FD3">
        <w:rPr>
          <w:rFonts w:ascii="Times New Roman" w:hAnsi="Times New Roman" w:cs="Times New Roman"/>
          <w:sz w:val="24"/>
          <w:szCs w:val="24"/>
        </w:rPr>
        <w:t xml:space="preserve">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w:t>
      </w:r>
      <w:r w:rsidRPr="00505FD3">
        <w:rPr>
          <w:rFonts w:ascii="Times New Roman" w:hAnsi="Times New Roman" w:cs="Times New Roman"/>
          <w:sz w:val="24"/>
          <w:szCs w:val="24"/>
        </w:rPr>
        <w:lastRenderedPageBreak/>
        <w:t>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rsidR="00CE731C" w:rsidRPr="00505FD3" w:rsidRDefault="000227B7"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иные понятия, употребляемые в настоящих Правилах, применяются в значениях, используемых в федеральном законодательстве.</w:t>
      </w:r>
    </w:p>
    <w:p w:rsidR="003A0B0B" w:rsidRPr="00505FD3" w:rsidRDefault="003A0B0B"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 w:name="_Toc490634184"/>
      <w:bookmarkStart w:id="7" w:name="_Toc524635973"/>
      <w:r w:rsidRPr="00505FD3">
        <w:rPr>
          <w:rFonts w:ascii="Times New Roman" w:hAnsi="Times New Roman" w:cs="Times New Roman"/>
          <w:b/>
          <w:sz w:val="24"/>
          <w:szCs w:val="24"/>
        </w:rPr>
        <w:t>Цели разработки правил землепользования и застройки</w:t>
      </w:r>
      <w:bookmarkEnd w:id="6"/>
      <w:bookmarkEnd w:id="7"/>
    </w:p>
    <w:p w:rsidR="00F64B84" w:rsidRPr="00505FD3" w:rsidRDefault="00F64B84" w:rsidP="00662E65">
      <w:pPr>
        <w:pStyle w:val="a3"/>
        <w:spacing w:after="0" w:line="240" w:lineRule="auto"/>
        <w:ind w:left="0" w:firstLine="709"/>
        <w:contextualSpacing w:val="0"/>
        <w:rPr>
          <w:rFonts w:ascii="Times New Roman" w:hAnsi="Times New Roman" w:cs="Times New Roman"/>
          <w:sz w:val="24"/>
          <w:szCs w:val="24"/>
        </w:rPr>
      </w:pPr>
      <w:r w:rsidRPr="00505FD3">
        <w:rPr>
          <w:rFonts w:ascii="Times New Roman" w:hAnsi="Times New Roman" w:cs="Times New Roman"/>
          <w:sz w:val="24"/>
          <w:szCs w:val="24"/>
        </w:rPr>
        <w:t xml:space="preserve">Правила землепользования и застройки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w:t>
      </w:r>
      <w:r w:rsidR="00662E65" w:rsidRPr="00505FD3">
        <w:rPr>
          <w:rFonts w:ascii="Times New Roman" w:hAnsi="Times New Roman" w:cs="Times New Roman"/>
          <w:sz w:val="24"/>
          <w:szCs w:val="24"/>
        </w:rPr>
        <w:t>городского округа Магаданской</w:t>
      </w:r>
      <w:r w:rsidRPr="00505FD3">
        <w:rPr>
          <w:rFonts w:ascii="Times New Roman" w:hAnsi="Times New Roman" w:cs="Times New Roman"/>
          <w:sz w:val="24"/>
          <w:szCs w:val="24"/>
        </w:rPr>
        <w:t xml:space="preserve"> области (далее </w:t>
      </w:r>
      <w:r w:rsidR="00662E65" w:rsidRPr="00505FD3">
        <w:rPr>
          <w:rFonts w:ascii="Times New Roman" w:hAnsi="Times New Roman" w:cs="Times New Roman"/>
          <w:sz w:val="24"/>
          <w:szCs w:val="24"/>
        </w:rPr>
        <w:t>—</w:t>
      </w:r>
      <w:r w:rsidRPr="00505FD3">
        <w:rPr>
          <w:rFonts w:ascii="Times New Roman" w:hAnsi="Times New Roman" w:cs="Times New Roman"/>
          <w:sz w:val="24"/>
          <w:szCs w:val="24"/>
        </w:rPr>
        <w:t xml:space="preserve"> Правила) разрабатываются в целях:</w:t>
      </w:r>
    </w:p>
    <w:p w:rsidR="00F64B84" w:rsidRPr="00505FD3" w:rsidRDefault="00F64B8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создания условий для устойчивого развития территории </w:t>
      </w:r>
      <w:r w:rsidR="00005470">
        <w:rPr>
          <w:rFonts w:ascii="Times New Roman" w:hAnsi="Times New Roman" w:cs="Times New Roman"/>
          <w:sz w:val="24"/>
          <w:szCs w:val="24"/>
        </w:rPr>
        <w:t>Северо-Эвенского</w:t>
      </w:r>
      <w:r w:rsidR="00662E65" w:rsidRPr="00505FD3">
        <w:rPr>
          <w:rFonts w:ascii="Times New Roman" w:hAnsi="Times New Roman" w:cs="Times New Roman"/>
          <w:sz w:val="24"/>
          <w:szCs w:val="24"/>
        </w:rPr>
        <w:t xml:space="preserve"> городского округа Магаданской области</w:t>
      </w:r>
      <w:r w:rsidRPr="00505FD3">
        <w:rPr>
          <w:rFonts w:ascii="Times New Roman" w:hAnsi="Times New Roman" w:cs="Times New Roman"/>
          <w:sz w:val="24"/>
          <w:szCs w:val="24"/>
        </w:rPr>
        <w:t>, сохранения окружающей среды и объектов культурного наследия;</w:t>
      </w:r>
    </w:p>
    <w:p w:rsidR="00F64B84" w:rsidRPr="00505FD3" w:rsidRDefault="00F64B8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создания условий для планировки территории </w:t>
      </w:r>
      <w:r w:rsidR="00005470">
        <w:rPr>
          <w:rFonts w:ascii="Times New Roman" w:hAnsi="Times New Roman" w:cs="Times New Roman"/>
          <w:sz w:val="24"/>
          <w:szCs w:val="24"/>
        </w:rPr>
        <w:t>Северо-Эвенского</w:t>
      </w:r>
      <w:r w:rsidR="00662E65" w:rsidRPr="00505FD3">
        <w:rPr>
          <w:rFonts w:ascii="Times New Roman" w:hAnsi="Times New Roman" w:cs="Times New Roman"/>
          <w:sz w:val="24"/>
          <w:szCs w:val="24"/>
        </w:rPr>
        <w:t xml:space="preserve"> городского округа Магаданской области</w:t>
      </w:r>
      <w:r w:rsidRPr="00505FD3">
        <w:rPr>
          <w:rFonts w:ascii="Times New Roman" w:hAnsi="Times New Roman" w:cs="Times New Roman"/>
          <w:sz w:val="24"/>
          <w:szCs w:val="24"/>
        </w:rPr>
        <w:t>;</w:t>
      </w:r>
    </w:p>
    <w:p w:rsidR="00F64B84" w:rsidRPr="00505FD3" w:rsidRDefault="00F64B8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231E" w:rsidRPr="00505FD3" w:rsidRDefault="00F64B8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505FD3">
        <w:rPr>
          <w:rFonts w:ascii="Times New Roman" w:hAnsi="Times New Roman" w:cs="Times New Roman"/>
          <w:sz w:val="24"/>
          <w:szCs w:val="24"/>
        </w:rPr>
        <w:t>строительства.</w:t>
      </w:r>
    </w:p>
    <w:p w:rsidR="003A0B0B" w:rsidRPr="00505FD3" w:rsidRDefault="009767DC"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 w:name="_Toc490634185"/>
      <w:bookmarkStart w:id="9" w:name="_Toc524635974"/>
      <w:r w:rsidRPr="00505FD3">
        <w:rPr>
          <w:rFonts w:ascii="Times New Roman" w:hAnsi="Times New Roman" w:cs="Times New Roman"/>
          <w:b/>
          <w:sz w:val="24"/>
          <w:szCs w:val="24"/>
        </w:rPr>
        <w:t>Состав и содержание правил землепользования и застройки</w:t>
      </w:r>
      <w:bookmarkEnd w:id="8"/>
      <w:bookmarkEnd w:id="9"/>
    </w:p>
    <w:p w:rsidR="00662E65" w:rsidRPr="00505FD3" w:rsidRDefault="00662E65" w:rsidP="00662E65">
      <w:pPr>
        <w:pStyle w:val="a8"/>
        <w:tabs>
          <w:tab w:val="left" w:pos="1080"/>
        </w:tabs>
        <w:suppressAutoHyphens/>
        <w:spacing w:after="0"/>
        <w:ind w:firstLine="709"/>
        <w:rPr>
          <w:color w:val="auto"/>
          <w:sz w:val="24"/>
          <w:szCs w:val="24"/>
        </w:rPr>
      </w:pPr>
      <w:r w:rsidRPr="00505FD3">
        <w:rPr>
          <w:color w:val="auto"/>
          <w:sz w:val="24"/>
          <w:szCs w:val="24"/>
        </w:rPr>
        <w:t xml:space="preserve">Правила землепользования и застройки </w:t>
      </w:r>
      <w:r w:rsidR="00005470">
        <w:rPr>
          <w:sz w:val="24"/>
          <w:szCs w:val="24"/>
        </w:rPr>
        <w:t>Северо-Эвенского</w:t>
      </w:r>
      <w:r w:rsidR="00D035A4" w:rsidRPr="00505FD3">
        <w:rPr>
          <w:sz w:val="24"/>
          <w:szCs w:val="24"/>
        </w:rPr>
        <w:t xml:space="preserve"> городского округа </w:t>
      </w:r>
      <w:r w:rsidRPr="00505FD3">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rsidR="00662E65" w:rsidRPr="00505FD3" w:rsidRDefault="00662E65" w:rsidP="005E6257">
      <w:pPr>
        <w:pStyle w:val="a3"/>
        <w:numPr>
          <w:ilvl w:val="0"/>
          <w:numId w:val="2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Территориальные зоны установлены на картах градостроительного зонирования (приложения 1, 3, 5, 7, 9, 11). На картах градостроительного зонирования также отражены границы зон с особыми условиями использования территорий (приложения 2, 4, 6, 8, 10, 12).</w:t>
      </w:r>
    </w:p>
    <w:p w:rsidR="00662E65" w:rsidRPr="00505FD3" w:rsidRDefault="00662E65" w:rsidP="005E6257">
      <w:pPr>
        <w:pStyle w:val="a3"/>
        <w:numPr>
          <w:ilvl w:val="0"/>
          <w:numId w:val="2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градостроительного зонирования территории </w:t>
      </w:r>
      <w:r w:rsidR="00005470">
        <w:rPr>
          <w:rFonts w:ascii="Times New Roman" w:hAnsi="Times New Roman" w:cs="Times New Roman"/>
          <w:sz w:val="24"/>
          <w:szCs w:val="24"/>
        </w:rPr>
        <w:t>Северо-Эвенского</w:t>
      </w:r>
      <w:r w:rsidR="00D035A4" w:rsidRPr="00505FD3">
        <w:rPr>
          <w:rFonts w:ascii="Times New Roman" w:hAnsi="Times New Roman" w:cs="Times New Roman"/>
          <w:sz w:val="24"/>
          <w:szCs w:val="24"/>
        </w:rPr>
        <w:t xml:space="preserve"> городского округа и установления</w:t>
      </w:r>
      <w:r w:rsidRPr="00505FD3">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контроля за</w:t>
      </w:r>
      <w:proofErr w:type="gramEnd"/>
      <w:r w:rsidRPr="00505FD3">
        <w:rPr>
          <w:rFonts w:ascii="Times New Roman" w:hAnsi="Times New Roman" w:cs="Times New Roman"/>
          <w:sz w:val="24"/>
          <w:szCs w:val="24"/>
        </w:rPr>
        <w:t xml:space="preserve">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подготовки обоснований и принятия решений</w:t>
      </w:r>
      <w:r w:rsidR="00D7674D">
        <w:rPr>
          <w:rFonts w:ascii="Times New Roman" w:hAnsi="Times New Roman" w:cs="Times New Roman"/>
          <w:sz w:val="24"/>
          <w:szCs w:val="24"/>
        </w:rPr>
        <w:t xml:space="preserve"> об изъятии земельных участков;</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662E65"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внесения изменений в настоящие Правила;</w:t>
      </w:r>
    </w:p>
    <w:p w:rsidR="003E231E" w:rsidRPr="00505FD3" w:rsidRDefault="00662E6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иных действий, связанных с регулированием землепользования и застройки.</w:t>
      </w:r>
    </w:p>
    <w:p w:rsidR="003A0B0B" w:rsidRPr="00505FD3" w:rsidRDefault="00C82D21"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0" w:name="_Toc490634186"/>
      <w:bookmarkStart w:id="11" w:name="_Toc524635975"/>
      <w:r w:rsidRPr="00505FD3">
        <w:rPr>
          <w:rFonts w:ascii="Times New Roman" w:hAnsi="Times New Roman" w:cs="Times New Roman"/>
          <w:b/>
          <w:sz w:val="24"/>
          <w:szCs w:val="24"/>
        </w:rPr>
        <w:lastRenderedPageBreak/>
        <w:t>Регулирование землепользования и застройки органами местного самоуправления</w:t>
      </w:r>
      <w:bookmarkEnd w:id="10"/>
      <w:bookmarkEnd w:id="11"/>
    </w:p>
    <w:p w:rsidR="003A0B0B" w:rsidRPr="00505FD3" w:rsidRDefault="00C82D2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 w:name="_Toc490634187"/>
      <w:bookmarkStart w:id="13" w:name="_Toc524635976"/>
      <w:r w:rsidRPr="00505FD3">
        <w:rPr>
          <w:rFonts w:ascii="Times New Roman" w:hAnsi="Times New Roman" w:cs="Times New Roman"/>
          <w:b/>
          <w:sz w:val="24"/>
          <w:szCs w:val="24"/>
        </w:rPr>
        <w:t>Полномочия Собрания представителей муниципального образования «</w:t>
      </w:r>
      <w:r w:rsidR="00005470">
        <w:rPr>
          <w:rFonts w:ascii="Times New Roman" w:hAnsi="Times New Roman" w:cs="Times New Roman"/>
          <w:b/>
          <w:sz w:val="24"/>
          <w:szCs w:val="24"/>
        </w:rPr>
        <w:t>Северо-Эвенский</w:t>
      </w:r>
      <w:r w:rsidRPr="00505FD3">
        <w:rPr>
          <w:rFonts w:ascii="Times New Roman" w:hAnsi="Times New Roman" w:cs="Times New Roman"/>
          <w:b/>
          <w:sz w:val="24"/>
          <w:szCs w:val="24"/>
        </w:rPr>
        <w:t xml:space="preserve"> городской округ» в области землепользования и застройки</w:t>
      </w:r>
      <w:bookmarkEnd w:id="12"/>
      <w:bookmarkEnd w:id="13"/>
    </w:p>
    <w:p w:rsidR="00D035A4" w:rsidRPr="00505FD3" w:rsidRDefault="00D035A4" w:rsidP="00D035A4">
      <w:pPr>
        <w:pStyle w:val="a8"/>
        <w:tabs>
          <w:tab w:val="left" w:pos="1080"/>
        </w:tabs>
        <w:suppressAutoHyphens/>
        <w:spacing w:after="0"/>
        <w:ind w:firstLine="709"/>
        <w:rPr>
          <w:sz w:val="24"/>
          <w:szCs w:val="24"/>
        </w:rPr>
      </w:pPr>
      <w:r w:rsidRPr="00505FD3">
        <w:rPr>
          <w:sz w:val="24"/>
          <w:szCs w:val="24"/>
        </w:rPr>
        <w:t xml:space="preserve">К </w:t>
      </w:r>
      <w:r w:rsidRPr="00505FD3">
        <w:rPr>
          <w:color w:val="auto"/>
          <w:sz w:val="24"/>
          <w:szCs w:val="24"/>
        </w:rPr>
        <w:t>полномочиям</w:t>
      </w:r>
      <w:r w:rsidRPr="00505FD3">
        <w:rPr>
          <w:sz w:val="24"/>
          <w:szCs w:val="24"/>
        </w:rPr>
        <w:t xml:space="preserve"> Собрания представителей в области землепользования и застройки относятся: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утверждение по представлению гл</w:t>
      </w:r>
      <w:r w:rsidR="007E2E06">
        <w:rPr>
          <w:rFonts w:ascii="Times New Roman" w:hAnsi="Times New Roman" w:cs="Times New Roman"/>
          <w:sz w:val="24"/>
          <w:szCs w:val="24"/>
        </w:rPr>
        <w:t xml:space="preserve">авы муниципального образования </w:t>
      </w:r>
      <w:r w:rsidRPr="00505FD3">
        <w:rPr>
          <w:rFonts w:ascii="Times New Roman" w:hAnsi="Times New Roman" w:cs="Times New Roman"/>
          <w:sz w:val="24"/>
          <w:szCs w:val="24"/>
        </w:rPr>
        <w:t xml:space="preserve">документов территориального планирования муниципального образования, в том числе вносимых в них изменений, нормативов градостроительного проектирования, правил землепользования и застройки, подготовленной на основе документов территориального планирования документации по планировке территории, за исключением случаев, предусмотренных Градостроительным кодексом Российской Федерации; </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утверждение генерального плана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утверждение порядка организации благоустройства и озеленения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установление ставок земельного налога и арендной платы;</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утверждение в соответствии с федеральными законами порядка предоставления, использования и изъятия земельных участков;</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осуществление </w:t>
      </w:r>
      <w:proofErr w:type="gramStart"/>
      <w:r w:rsidRPr="00505FD3">
        <w:rPr>
          <w:rFonts w:ascii="Times New Roman" w:hAnsi="Times New Roman" w:cs="Times New Roman"/>
          <w:sz w:val="24"/>
          <w:szCs w:val="24"/>
        </w:rPr>
        <w:t>контроля за</w:t>
      </w:r>
      <w:proofErr w:type="gramEnd"/>
      <w:r w:rsidRPr="00505FD3">
        <w:rPr>
          <w:rFonts w:ascii="Times New Roman" w:hAnsi="Times New Roman" w:cs="Times New Roman"/>
          <w:sz w:val="24"/>
          <w:szCs w:val="24"/>
        </w:rPr>
        <w:t xml:space="preserve">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0D7861"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иные полномочия, отнесенные к компетенции Собрания представителей Уставом муниципального образования, решениями Собрания представителей, соответствующим законодательством Российской Федерации</w:t>
      </w:r>
      <w:r w:rsidR="000D7861" w:rsidRPr="00505FD3">
        <w:rPr>
          <w:rFonts w:ascii="Times New Roman" w:hAnsi="Times New Roman" w:cs="Times New Roman"/>
          <w:sz w:val="24"/>
          <w:szCs w:val="24"/>
        </w:rPr>
        <w:t>.</w:t>
      </w:r>
    </w:p>
    <w:p w:rsidR="003A0B0B" w:rsidRPr="00505FD3" w:rsidRDefault="00C82D2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 w:name="_Toc490634188"/>
      <w:bookmarkStart w:id="15" w:name="_Toc524635977"/>
      <w:r w:rsidRPr="00505FD3">
        <w:rPr>
          <w:rFonts w:ascii="Times New Roman" w:hAnsi="Times New Roman" w:cs="Times New Roman"/>
          <w:b/>
          <w:sz w:val="24"/>
          <w:szCs w:val="24"/>
        </w:rPr>
        <w:t xml:space="preserve">Полномочия </w:t>
      </w:r>
      <w:r w:rsidR="00114E09" w:rsidRPr="00505FD3">
        <w:rPr>
          <w:rFonts w:ascii="Times New Roman" w:hAnsi="Times New Roman" w:cs="Times New Roman"/>
          <w:b/>
          <w:sz w:val="24"/>
          <w:szCs w:val="24"/>
        </w:rPr>
        <w:t>А</w:t>
      </w:r>
      <w:r w:rsidRPr="00505FD3">
        <w:rPr>
          <w:rFonts w:ascii="Times New Roman" w:hAnsi="Times New Roman" w:cs="Times New Roman"/>
          <w:b/>
          <w:sz w:val="24"/>
          <w:szCs w:val="24"/>
        </w:rPr>
        <w:t>дминистрации муниципального образования «</w:t>
      </w:r>
      <w:r w:rsidR="00005470">
        <w:rPr>
          <w:rFonts w:ascii="Times New Roman" w:hAnsi="Times New Roman" w:cs="Times New Roman"/>
          <w:b/>
          <w:sz w:val="24"/>
          <w:szCs w:val="24"/>
        </w:rPr>
        <w:t>Северо-Эвенский</w:t>
      </w:r>
      <w:r w:rsidRPr="00505FD3">
        <w:rPr>
          <w:rFonts w:ascii="Times New Roman" w:hAnsi="Times New Roman" w:cs="Times New Roman"/>
          <w:b/>
          <w:sz w:val="24"/>
          <w:szCs w:val="24"/>
        </w:rPr>
        <w:t xml:space="preserve"> городской округ» в области землепользования и застройки</w:t>
      </w:r>
      <w:bookmarkEnd w:id="14"/>
      <w:bookmarkEnd w:id="15"/>
    </w:p>
    <w:p w:rsidR="00D035A4" w:rsidRPr="00505FD3" w:rsidRDefault="00D035A4" w:rsidP="005E6257">
      <w:pPr>
        <w:pStyle w:val="a3"/>
        <w:numPr>
          <w:ilvl w:val="0"/>
          <w:numId w:val="3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К полномочиям администрации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 в области землепользования и застройки относятся: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разработка и реализация муниципальных целевых программ в области рационального использования земель в границах округа, находящихся в муниципальной собственности, и градостроительной деятельности;</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разработка и проведение в пределах своей компетенции муниципальной политики в вопросах архитектурной и градостроительной деятельности, координации работы муниципальных учреждений, предприятий в вопросах комплексного развития округа в соответствии с </w:t>
      </w:r>
      <w:r w:rsidR="007E482D">
        <w:rPr>
          <w:rFonts w:ascii="Times New Roman" w:hAnsi="Times New Roman" w:cs="Times New Roman"/>
          <w:sz w:val="24"/>
          <w:szCs w:val="24"/>
        </w:rPr>
        <w:t>г</w:t>
      </w:r>
      <w:r w:rsidRPr="00505FD3">
        <w:rPr>
          <w:rFonts w:ascii="Times New Roman" w:hAnsi="Times New Roman" w:cs="Times New Roman"/>
          <w:sz w:val="24"/>
          <w:szCs w:val="24"/>
        </w:rPr>
        <w:t>енеральным план</w:t>
      </w:r>
      <w:r w:rsidR="007E482D">
        <w:rPr>
          <w:rFonts w:ascii="Times New Roman" w:hAnsi="Times New Roman" w:cs="Times New Roman"/>
          <w:sz w:val="24"/>
          <w:szCs w:val="24"/>
        </w:rPr>
        <w:t>о</w:t>
      </w:r>
      <w:r w:rsidRPr="00505FD3">
        <w:rPr>
          <w:rFonts w:ascii="Times New Roman" w:hAnsi="Times New Roman" w:cs="Times New Roman"/>
          <w:sz w:val="24"/>
          <w:szCs w:val="24"/>
        </w:rPr>
        <w:t xml:space="preserve">м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организация</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подготовки генерального плана округа и иной градостроительной</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документации;</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разработка правил землепользования и застройки территории округа;</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обеспечение на основе градостроительной</w:t>
      </w:r>
      <w:r w:rsidR="007E2E06">
        <w:rPr>
          <w:rFonts w:ascii="Times New Roman" w:hAnsi="Times New Roman" w:cs="Times New Roman"/>
          <w:sz w:val="24"/>
          <w:szCs w:val="24"/>
        </w:rPr>
        <w:t xml:space="preserve"> </w:t>
      </w:r>
      <w:proofErr w:type="gramStart"/>
      <w:r w:rsidRPr="00505FD3">
        <w:rPr>
          <w:rFonts w:ascii="Times New Roman" w:hAnsi="Times New Roman" w:cs="Times New Roman"/>
          <w:sz w:val="24"/>
          <w:szCs w:val="24"/>
        </w:rPr>
        <w:t xml:space="preserve">документации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исполнения утвержденных программ строительства муниципальных объектов</w:t>
      </w:r>
      <w:proofErr w:type="gramEnd"/>
      <w:r w:rsidRPr="00505FD3">
        <w:rPr>
          <w:rFonts w:ascii="Times New Roman" w:hAnsi="Times New Roman" w:cs="Times New Roman"/>
          <w:sz w:val="24"/>
          <w:szCs w:val="24"/>
        </w:rPr>
        <w:t xml:space="preserve"> жили</w:t>
      </w:r>
      <w:r w:rsidR="007E2E06">
        <w:rPr>
          <w:rFonts w:ascii="Times New Roman" w:hAnsi="Times New Roman" w:cs="Times New Roman"/>
          <w:sz w:val="24"/>
          <w:szCs w:val="24"/>
        </w:rPr>
        <w:t>щ</w:t>
      </w:r>
      <w:r w:rsidRPr="00505FD3">
        <w:rPr>
          <w:rFonts w:ascii="Times New Roman" w:hAnsi="Times New Roman" w:cs="Times New Roman"/>
          <w:sz w:val="24"/>
          <w:szCs w:val="24"/>
        </w:rPr>
        <w:t>но</w:t>
      </w:r>
      <w:r w:rsidR="007E2E06">
        <w:rPr>
          <w:rFonts w:ascii="Times New Roman" w:hAnsi="Times New Roman" w:cs="Times New Roman"/>
          <w:sz w:val="24"/>
          <w:szCs w:val="24"/>
        </w:rPr>
        <w:t>-</w:t>
      </w:r>
      <w:r w:rsidRPr="00505FD3">
        <w:rPr>
          <w:rFonts w:ascii="Times New Roman" w:hAnsi="Times New Roman" w:cs="Times New Roman"/>
          <w:sz w:val="24"/>
          <w:szCs w:val="24"/>
        </w:rPr>
        <w:t>коммунального хозяйства,</w:t>
      </w:r>
      <w:r w:rsidR="007E2E06">
        <w:rPr>
          <w:rFonts w:ascii="Times New Roman" w:hAnsi="Times New Roman" w:cs="Times New Roman"/>
          <w:sz w:val="24"/>
          <w:szCs w:val="24"/>
        </w:rPr>
        <w:t xml:space="preserve"> социально-</w:t>
      </w:r>
      <w:r w:rsidRPr="00505FD3">
        <w:rPr>
          <w:rFonts w:ascii="Times New Roman" w:hAnsi="Times New Roman" w:cs="Times New Roman"/>
          <w:sz w:val="24"/>
          <w:szCs w:val="24"/>
        </w:rPr>
        <w:t>культурного назначения;</w:t>
      </w:r>
    </w:p>
    <w:p w:rsidR="00D035A4" w:rsidRPr="007E482D" w:rsidRDefault="00D035A4" w:rsidP="007E482D">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обеспечение в установленном законодательством порядке подготовки и утверждения документации по пла</w:t>
      </w:r>
      <w:r w:rsidR="007E482D">
        <w:rPr>
          <w:rFonts w:ascii="Times New Roman" w:hAnsi="Times New Roman" w:cs="Times New Roman"/>
          <w:sz w:val="24"/>
          <w:szCs w:val="24"/>
        </w:rPr>
        <w:t>нировке частей территории городского округа</w:t>
      </w:r>
      <w:r w:rsidRPr="00505FD3">
        <w:rPr>
          <w:rFonts w:ascii="Times New Roman" w:hAnsi="Times New Roman" w:cs="Times New Roman"/>
          <w:sz w:val="24"/>
          <w:szCs w:val="24"/>
        </w:rPr>
        <w:t>;</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осуществление подготовки и утверждения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обеспечение подготовки и утверждения местных нормативов градостроительного проектирования;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обеспечение подготовки проектов границ земельных участков в пределах своей компетенции;</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обеспечение выбора земельных участков в пределах своей компетенции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roofErr w:type="gramEnd"/>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обеспечение согласования землеустроительной документации в пределах своей компетенции; </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принятие решения о предоставлении разрешения на условно разрешенный вид использования или об отказе в предоставлении такого разрешения, о предоставлении</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разрешения на отклонение от предельных параметров разрешенного строительства, о предоставлении разрешения на реконструкцию объектов капитального строительства или об отказе в предоставлении такого разрешения;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осуществление </w:t>
      </w:r>
      <w:proofErr w:type="gramStart"/>
      <w:r w:rsidRPr="00505FD3">
        <w:rPr>
          <w:rFonts w:ascii="Times New Roman" w:hAnsi="Times New Roman" w:cs="Times New Roman"/>
          <w:sz w:val="24"/>
          <w:szCs w:val="24"/>
        </w:rPr>
        <w:t>контроля за</w:t>
      </w:r>
      <w:proofErr w:type="gramEnd"/>
      <w:r w:rsidRPr="00505FD3">
        <w:rPr>
          <w:rFonts w:ascii="Times New Roman" w:hAnsi="Times New Roman" w:cs="Times New Roman"/>
          <w:sz w:val="24"/>
          <w:szCs w:val="24"/>
        </w:rPr>
        <w:t xml:space="preserve"> строительством;</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выдача разрешения на строительство объектов;</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приостановление строительства, которое ведется с нарушением законодательства о градостроительстве, проектов, экологических, санитарных, строительных норм и правил в порядке, установленном федеральным и областным законодательством;</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выдача разрешений на ввод объектов в эксплуатацию;</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осуществление строительного контроля над работой муниципальных предприятий по строительству, содержанию и ремонту дорог, объектов благоустройства, озеленению территории;</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строительство, реконструкция, капитальный ремонт объектов капитального строительства и объектов благоустройства для муниципальных нужд;</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организация благоустройства и озеленения территории муниципального образования</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 </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контроль за</w:t>
      </w:r>
      <w:proofErr w:type="gramEnd"/>
      <w:r w:rsidRPr="00505FD3">
        <w:rPr>
          <w:rFonts w:ascii="Times New Roman" w:hAnsi="Times New Roman" w:cs="Times New Roman"/>
          <w:sz w:val="24"/>
          <w:szCs w:val="24"/>
        </w:rPr>
        <w:t xml:space="preserve"> использованием территорий и инфраструктуры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осуществление муниципального земельного </w:t>
      </w:r>
      <w:proofErr w:type="gramStart"/>
      <w:r w:rsidRPr="00505FD3">
        <w:rPr>
          <w:rFonts w:ascii="Times New Roman" w:hAnsi="Times New Roman" w:cs="Times New Roman"/>
          <w:sz w:val="24"/>
          <w:szCs w:val="24"/>
        </w:rPr>
        <w:t>контроля за</w:t>
      </w:r>
      <w:proofErr w:type="gramEnd"/>
      <w:r w:rsidRPr="00505FD3">
        <w:rPr>
          <w:rFonts w:ascii="Times New Roman" w:hAnsi="Times New Roman" w:cs="Times New Roman"/>
          <w:sz w:val="24"/>
          <w:szCs w:val="24"/>
        </w:rPr>
        <w:t xml:space="preserve"> использованием и охраной земель на территории муниципального образования</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 в соответствии с полномочиями, определенными соответствующими муниципальными правовыми актами;</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 соответствии с законодательством управляет и распоряжается земельными участками, обособленными водными объектами, лесами, расположенными в границах округа,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обеспечение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ведение информационных систем обеспечения градостроительной деятельности;</w:t>
      </w:r>
    </w:p>
    <w:p w:rsidR="000D7861" w:rsidRPr="00505FD3" w:rsidRDefault="00D035A4" w:rsidP="005E6257">
      <w:pPr>
        <w:pStyle w:val="a3"/>
        <w:numPr>
          <w:ilvl w:val="0"/>
          <w:numId w:val="3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Иные полномочия, отнесенные к компетенции администрации муниципального образования в соответствии с правовыми актами органов местного самоуправления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w:t>
      </w:r>
    </w:p>
    <w:p w:rsidR="003A0B0B" w:rsidRPr="00505FD3" w:rsidRDefault="00C82D2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6" w:name="_Toc490634189"/>
      <w:bookmarkStart w:id="17" w:name="_Toc524635978"/>
      <w:r w:rsidRPr="00505FD3">
        <w:rPr>
          <w:rFonts w:ascii="Times New Roman" w:hAnsi="Times New Roman" w:cs="Times New Roman"/>
          <w:b/>
          <w:sz w:val="24"/>
          <w:szCs w:val="24"/>
        </w:rPr>
        <w:lastRenderedPageBreak/>
        <w:t xml:space="preserve">Полномочия </w:t>
      </w:r>
      <w:r w:rsidR="00114E09" w:rsidRPr="00505FD3">
        <w:rPr>
          <w:rFonts w:ascii="Times New Roman" w:hAnsi="Times New Roman" w:cs="Times New Roman"/>
          <w:b/>
          <w:sz w:val="24"/>
          <w:szCs w:val="24"/>
        </w:rPr>
        <w:t>Г</w:t>
      </w:r>
      <w:r w:rsidRPr="00505FD3">
        <w:rPr>
          <w:rFonts w:ascii="Times New Roman" w:hAnsi="Times New Roman" w:cs="Times New Roman"/>
          <w:b/>
          <w:sz w:val="24"/>
          <w:szCs w:val="24"/>
        </w:rPr>
        <w:t>лавы муниципального образования в области землепользования и застройки</w:t>
      </w:r>
      <w:bookmarkEnd w:id="16"/>
      <w:bookmarkEnd w:id="17"/>
    </w:p>
    <w:p w:rsidR="00D035A4" w:rsidRPr="00505FD3" w:rsidRDefault="00D035A4" w:rsidP="005E6257">
      <w:pPr>
        <w:pStyle w:val="a3"/>
        <w:numPr>
          <w:ilvl w:val="0"/>
          <w:numId w:val="3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К полномочиям главы муниципального образования в области землепользования и застройки относятся: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подписывает и обнародует в порядке, установленном уставом муниципального образования, нормативные правовые акты в области землепользования и застройки, принятые представительным органом муниципального образования;</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издает в пределах своих полномочий правовые акты администрации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в области землепользования и застройки в виде постановлений и распоряжений:</w:t>
      </w:r>
    </w:p>
    <w:p w:rsidR="00D035A4" w:rsidRPr="00505FD3" w:rsidRDefault="00D035A4" w:rsidP="005E6257">
      <w:pPr>
        <w:pStyle w:val="a3"/>
        <w:numPr>
          <w:ilvl w:val="1"/>
          <w:numId w:val="3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принятие решений о назначении публичных слушаний.</w:t>
      </w:r>
    </w:p>
    <w:p w:rsidR="00D035A4" w:rsidRPr="00505FD3" w:rsidRDefault="00D035A4" w:rsidP="005E6257">
      <w:pPr>
        <w:pStyle w:val="a3"/>
        <w:numPr>
          <w:ilvl w:val="1"/>
          <w:numId w:val="3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принятие решения о подготовке проекта изменений в Правила застройки;</w:t>
      </w:r>
    </w:p>
    <w:p w:rsidR="00D035A4" w:rsidRPr="00505FD3" w:rsidRDefault="00D035A4" w:rsidP="005E6257">
      <w:pPr>
        <w:pStyle w:val="a3"/>
        <w:numPr>
          <w:ilvl w:val="1"/>
          <w:numId w:val="3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руководство Комиссией по землепользованию и застройке;</w:t>
      </w:r>
    </w:p>
    <w:p w:rsidR="00D035A4" w:rsidRPr="00505FD3" w:rsidRDefault="00D035A4" w:rsidP="005E6257">
      <w:pPr>
        <w:pStyle w:val="a3"/>
        <w:numPr>
          <w:ilvl w:val="1"/>
          <w:numId w:val="3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утверждение документации по планировке территории;</w:t>
      </w:r>
    </w:p>
    <w:p w:rsidR="00D035A4" w:rsidRPr="00505FD3" w:rsidRDefault="00D035A4" w:rsidP="005E6257">
      <w:pPr>
        <w:pStyle w:val="a3"/>
        <w:numPr>
          <w:ilvl w:val="1"/>
          <w:numId w:val="3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утверждение заключений по результатам публичных слушаний;</w:t>
      </w:r>
    </w:p>
    <w:p w:rsidR="00D035A4" w:rsidRPr="00505FD3" w:rsidRDefault="00D035A4"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 соответствии с федеральным законодательством принимает меры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D035A4" w:rsidRPr="00505FD3" w:rsidRDefault="00D035A4" w:rsidP="005E6257">
      <w:pPr>
        <w:pStyle w:val="a3"/>
        <w:numPr>
          <w:ilvl w:val="0"/>
          <w:numId w:val="3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Принимает решение о подготовке проекта генерального плана муниципального образования, а также решение о подготовке предложений о внесении в генеральный план изменений.</w:t>
      </w:r>
    </w:p>
    <w:p w:rsidR="000D7861" w:rsidRPr="00505FD3" w:rsidRDefault="00D035A4" w:rsidP="005E6257">
      <w:pPr>
        <w:pStyle w:val="a3"/>
        <w:numPr>
          <w:ilvl w:val="0"/>
          <w:numId w:val="3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Иные полномочия главы муниципального образования, отнесенные к его компетенции в соответствии с действующим законодательством</w:t>
      </w:r>
      <w:r w:rsidR="000D7861" w:rsidRPr="00505FD3">
        <w:rPr>
          <w:rFonts w:ascii="Times New Roman" w:hAnsi="Times New Roman" w:cs="Times New Roman"/>
          <w:sz w:val="24"/>
          <w:szCs w:val="24"/>
        </w:rPr>
        <w:t>.</w:t>
      </w:r>
    </w:p>
    <w:p w:rsidR="00437156" w:rsidRPr="00505FD3" w:rsidRDefault="0043715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8" w:name="_Toc490634190"/>
      <w:bookmarkStart w:id="19" w:name="_Toc524635979"/>
      <w:r w:rsidRPr="00505FD3">
        <w:rPr>
          <w:rFonts w:ascii="Times New Roman" w:hAnsi="Times New Roman" w:cs="Times New Roman"/>
          <w:b/>
          <w:sz w:val="24"/>
          <w:szCs w:val="24"/>
        </w:rPr>
        <w:t>Комиссия по землепользованию и застройке</w:t>
      </w:r>
      <w:bookmarkEnd w:id="18"/>
      <w:bookmarkEnd w:id="19"/>
    </w:p>
    <w:p w:rsidR="00437156" w:rsidRPr="00505FD3" w:rsidRDefault="00437156" w:rsidP="005E6257">
      <w:pPr>
        <w:pStyle w:val="a3"/>
        <w:numPr>
          <w:ilvl w:val="0"/>
          <w:numId w:val="4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Комиссия по землепользованию и застройке формируется в целях обеспечения требований настоящих Правил застройки, предъявляемых к землепользованию и застройке.</w:t>
      </w:r>
    </w:p>
    <w:p w:rsidR="00437156" w:rsidRPr="00505FD3" w:rsidRDefault="00437156" w:rsidP="005E6257">
      <w:pPr>
        <w:pStyle w:val="a3"/>
        <w:numPr>
          <w:ilvl w:val="0"/>
          <w:numId w:val="4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ab/>
        <w:t>Комиссия осуществляет свою деятельность согласно настоящим Правилам застройки, а также согласно Положению о Комиссии, утверждаемым главой муниципального образования. Комиссия является рекомендательно-совещательным органом при главе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p>
    <w:p w:rsidR="00437156" w:rsidRPr="00505FD3" w:rsidRDefault="00437156" w:rsidP="005E6257">
      <w:pPr>
        <w:pStyle w:val="a3"/>
        <w:numPr>
          <w:ilvl w:val="0"/>
          <w:numId w:val="4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К полномочиям комиссии</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постоянно действующего коллегиального органа в области землепользования и застройки, относятся:</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подготовка Проекта Правил землепользования и застройки округа;</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рассмотрение предложений заинтересованных лиц о необходимости внесения изменений в Правила землепользования и застройки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подготовка проекта о внесении изменений в Правила землепользования и застройки округа;</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проведение публичных слушаний:</w:t>
      </w:r>
    </w:p>
    <w:p w:rsidR="00437156" w:rsidRPr="00505FD3" w:rsidRDefault="00437156" w:rsidP="005E6257">
      <w:pPr>
        <w:pStyle w:val="a3"/>
        <w:numPr>
          <w:ilvl w:val="0"/>
          <w:numId w:val="4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 проекту Правил землепользования и застройки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p>
    <w:p w:rsidR="00437156" w:rsidRPr="00505FD3" w:rsidRDefault="00437156" w:rsidP="005E6257">
      <w:pPr>
        <w:pStyle w:val="a3"/>
        <w:numPr>
          <w:ilvl w:val="0"/>
          <w:numId w:val="4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 проекту о внесении изменений в Правила землепользования и застройки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p>
    <w:p w:rsidR="00437156" w:rsidRPr="00505FD3" w:rsidRDefault="00437156" w:rsidP="005E6257">
      <w:pPr>
        <w:pStyle w:val="a3"/>
        <w:numPr>
          <w:ilvl w:val="0"/>
          <w:numId w:val="4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437156" w:rsidRPr="00505FD3" w:rsidRDefault="00437156" w:rsidP="005E6257">
      <w:pPr>
        <w:pStyle w:val="a3"/>
        <w:numPr>
          <w:ilvl w:val="0"/>
          <w:numId w:val="4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 вопросу о предоставлении разрешения на отклонение от предельных параметров разрешенног</w:t>
      </w:r>
      <w:r w:rsidR="00125B91" w:rsidRPr="00505FD3">
        <w:rPr>
          <w:rFonts w:ascii="Times New Roman" w:hAnsi="Times New Roman" w:cs="Times New Roman"/>
          <w:sz w:val="24"/>
          <w:szCs w:val="24"/>
        </w:rPr>
        <w:t xml:space="preserve">о строительства, реконструкции </w:t>
      </w:r>
      <w:r w:rsidRPr="00505FD3">
        <w:rPr>
          <w:rFonts w:ascii="Times New Roman" w:hAnsi="Times New Roman" w:cs="Times New Roman"/>
          <w:sz w:val="24"/>
          <w:szCs w:val="24"/>
        </w:rPr>
        <w:t>объектов капитального строительства;</w:t>
      </w:r>
    </w:p>
    <w:p w:rsidR="00437156" w:rsidRPr="00505FD3" w:rsidRDefault="00437156" w:rsidP="005E6257">
      <w:pPr>
        <w:pStyle w:val="a3"/>
        <w:numPr>
          <w:ilvl w:val="0"/>
          <w:numId w:val="4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по вопросу изменения одного вида разрешенного использования земельных участков и объе</w:t>
      </w:r>
      <w:r w:rsidR="00125B91" w:rsidRPr="00505FD3">
        <w:rPr>
          <w:rFonts w:ascii="Times New Roman" w:hAnsi="Times New Roman" w:cs="Times New Roman"/>
          <w:sz w:val="24"/>
          <w:szCs w:val="24"/>
        </w:rPr>
        <w:t>ктов капитального строительства</w:t>
      </w:r>
      <w:r w:rsidRPr="00505FD3">
        <w:rPr>
          <w:rFonts w:ascii="Times New Roman" w:hAnsi="Times New Roman" w:cs="Times New Roman"/>
          <w:sz w:val="24"/>
          <w:szCs w:val="24"/>
        </w:rPr>
        <w:t xml:space="preserve"> на другой вид такого использования;</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направление извещений (сообщений) о проведении публичных слушаний в случаях, предусмотренных законодательством;</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анализ результатов публичных слушаний;</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437156" w:rsidRPr="00505FD3" w:rsidRDefault="00437156"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A0B0B" w:rsidRPr="00505FD3" w:rsidRDefault="000615D6"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0" w:name="_Toc490634191"/>
      <w:bookmarkStart w:id="21" w:name="_Toc524635980"/>
      <w:r w:rsidRPr="00505FD3">
        <w:rPr>
          <w:rFonts w:ascii="Times New Roman" w:hAnsi="Times New Roman" w:cs="Times New Roman"/>
          <w:b/>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2" w:name="_Toc490634192"/>
      <w:bookmarkStart w:id="23" w:name="_Toc524635981"/>
      <w:r w:rsidRPr="00505FD3">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22"/>
      <w:bookmarkEnd w:id="23"/>
    </w:p>
    <w:p w:rsidR="00E4657F" w:rsidRPr="00505FD3" w:rsidRDefault="00E4657F" w:rsidP="005E6257">
      <w:pPr>
        <w:pStyle w:val="a3"/>
        <w:numPr>
          <w:ilvl w:val="0"/>
          <w:numId w:val="3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основные виды разрешенного использования;</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условно разрешенные виды использования;</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Pr="00505FD3">
        <w:rPr>
          <w:rFonts w:ascii="Times New Roman" w:hAnsi="Times New Roman" w:cs="Times New Roman"/>
          <w:sz w:val="24"/>
          <w:szCs w:val="24"/>
        </w:rPr>
        <w:t>дополнительных</w:t>
      </w:r>
      <w:proofErr w:type="gramEnd"/>
      <w:r w:rsidRPr="00505FD3">
        <w:rPr>
          <w:rFonts w:ascii="Times New Roman" w:hAnsi="Times New Roman" w:cs="Times New Roman"/>
          <w:sz w:val="24"/>
          <w:szCs w:val="24"/>
        </w:rPr>
        <w:t xml:space="preserve"> по отношению к основным видам разрешенного использования или к условно разрешенным видам использования и осуществляемые совместно с ними.</w:t>
      </w:r>
    </w:p>
    <w:p w:rsidR="00E4657F" w:rsidRPr="00505FD3" w:rsidRDefault="00E4657F" w:rsidP="005E6257">
      <w:pPr>
        <w:pStyle w:val="a3"/>
        <w:numPr>
          <w:ilvl w:val="0"/>
          <w:numId w:val="3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E4657F" w:rsidRPr="00505FD3" w:rsidRDefault="00E4657F" w:rsidP="005E6257">
      <w:pPr>
        <w:pStyle w:val="a3"/>
        <w:numPr>
          <w:ilvl w:val="0"/>
          <w:numId w:val="3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rsidR="00E4657F" w:rsidRPr="00505FD3" w:rsidRDefault="00E4657F" w:rsidP="005E6257">
      <w:pPr>
        <w:pStyle w:val="a3"/>
        <w:numPr>
          <w:ilvl w:val="0"/>
          <w:numId w:val="3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rsidR="00451587" w:rsidRPr="00505FD3" w:rsidRDefault="00E4657F" w:rsidP="005E6257">
      <w:pPr>
        <w:pStyle w:val="a3"/>
        <w:numPr>
          <w:ilvl w:val="0"/>
          <w:numId w:val="3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505FD3">
        <w:rPr>
          <w:rFonts w:ascii="Times New Roman" w:hAnsi="Times New Roman" w:cs="Times New Roman"/>
          <w:sz w:val="24"/>
          <w:szCs w:val="24"/>
        </w:rPr>
        <w:t>.</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4" w:name="_Toc490634193"/>
      <w:bookmarkStart w:id="25" w:name="_Toc524635982"/>
      <w:r w:rsidRPr="00505FD3">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24"/>
      <w:bookmarkEnd w:id="25"/>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w:t>
      </w:r>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Вопрос о предоставлении разрешения на условно разрешенный вид использования подлежит обсуждению на публичных слушаниях в соответствии со ст. 1</w:t>
      </w:r>
      <w:r w:rsidR="00A612DE" w:rsidRPr="00505FD3">
        <w:rPr>
          <w:rFonts w:ascii="Times New Roman" w:hAnsi="Times New Roman" w:cs="Times New Roman"/>
          <w:sz w:val="24"/>
          <w:szCs w:val="24"/>
        </w:rPr>
        <w:t>6</w:t>
      </w:r>
      <w:r w:rsidRPr="00505FD3">
        <w:rPr>
          <w:rFonts w:ascii="Times New Roman" w:hAnsi="Times New Roman" w:cs="Times New Roman"/>
          <w:sz w:val="24"/>
          <w:szCs w:val="24"/>
        </w:rPr>
        <w:t xml:space="preserve"> настоящих Правил.</w:t>
      </w:r>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05FD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На основании рекомендаций, указанных в части 3 настоящей статьи, глава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r w:rsidR="00005470">
        <w:rPr>
          <w:rFonts w:ascii="Times New Roman" w:hAnsi="Times New Roman" w:cs="Times New Roman"/>
          <w:sz w:val="24"/>
          <w:szCs w:val="24"/>
        </w:rPr>
        <w:t>Северо-Эвенского</w:t>
      </w:r>
      <w:r w:rsidR="00437156"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в сети «Интернет».</w:t>
      </w:r>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4657F" w:rsidRPr="00505FD3" w:rsidRDefault="00E4657F" w:rsidP="005E6257">
      <w:pPr>
        <w:pStyle w:val="a3"/>
        <w:numPr>
          <w:ilvl w:val="0"/>
          <w:numId w:val="4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6" w:name="_Toc490634194"/>
      <w:bookmarkStart w:id="27" w:name="_Toc524635983"/>
      <w:r w:rsidRPr="00505FD3">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6"/>
      <w:bookmarkEnd w:id="27"/>
    </w:p>
    <w:p w:rsidR="00E4657F"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4657F"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rsidR="00E4657F"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обсуждается на публичных слушаниях, проводимых в соответствии со ст. 1</w:t>
      </w:r>
      <w:r w:rsidR="00A612DE" w:rsidRPr="00505FD3">
        <w:rPr>
          <w:rFonts w:ascii="Times New Roman" w:hAnsi="Times New Roman" w:cs="Times New Roman"/>
          <w:sz w:val="24"/>
          <w:szCs w:val="24"/>
        </w:rPr>
        <w:t>7</w:t>
      </w:r>
      <w:r w:rsidRPr="00505FD3">
        <w:rPr>
          <w:rFonts w:ascii="Times New Roman" w:hAnsi="Times New Roman" w:cs="Times New Roman"/>
          <w:sz w:val="24"/>
          <w:szCs w:val="24"/>
        </w:rPr>
        <w:t xml:space="preserve"> настоящих Правил. Заявление о предоставлении такого разрешения направляется в Комиссию и должно содержать обоснования того, что отклонения от настоящих Правил:</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необходимы для эффективного использования земельного участка;</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E4657F" w:rsidRPr="00505FD3" w:rsidRDefault="00E4657F"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соответствуют требованиям технических регламентов.</w:t>
      </w:r>
    </w:p>
    <w:p w:rsidR="00E4657F"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На основании заключения о результатах публичных слушаний по вопросу разрешения на отклонение от предельных параметров</w:t>
      </w:r>
      <w:proofErr w:type="gramEnd"/>
      <w:r w:rsidRPr="00505FD3">
        <w:rPr>
          <w:rFonts w:ascii="Times New Roman" w:hAnsi="Times New Roman" w:cs="Times New Roman"/>
          <w:sz w:val="24"/>
          <w:szCs w:val="24"/>
        </w:rPr>
        <w:t xml:space="preserve"> разрешенного строительства </w:t>
      </w:r>
      <w:r w:rsidRPr="00505FD3">
        <w:rPr>
          <w:rFonts w:ascii="Times New Roman" w:hAnsi="Times New Roman" w:cs="Times New Roman"/>
          <w:sz w:val="24"/>
          <w:szCs w:val="24"/>
        </w:rPr>
        <w:lastRenderedPageBreak/>
        <w:t xml:space="preserve">Комиссия осуществляет подготовку рекомендаций о предоставлении такого разрешения или об отказе с указанием причин принятого решения и направляет их на рассмотрение главе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451587"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Глава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4657F" w:rsidRPr="00505FD3" w:rsidRDefault="00E4657F" w:rsidP="005E6257">
      <w:pPr>
        <w:pStyle w:val="a3"/>
        <w:numPr>
          <w:ilvl w:val="0"/>
          <w:numId w:val="4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15D6" w:rsidRPr="00505FD3" w:rsidRDefault="000615D6"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8" w:name="_Toc490634195"/>
      <w:bookmarkStart w:id="29" w:name="_Toc524635984"/>
      <w:r w:rsidRPr="00505FD3">
        <w:rPr>
          <w:rFonts w:ascii="Times New Roman" w:hAnsi="Times New Roman" w:cs="Times New Roman"/>
          <w:b/>
          <w:sz w:val="24"/>
          <w:szCs w:val="24"/>
        </w:rPr>
        <w:t>Подготовка документации по планировке территории</w:t>
      </w:r>
      <w:bookmarkEnd w:id="28"/>
      <w:bookmarkEnd w:id="29"/>
      <w:r w:rsidRPr="00505FD3">
        <w:rPr>
          <w:rFonts w:ascii="Times New Roman" w:hAnsi="Times New Roman" w:cs="Times New Roman"/>
          <w:b/>
          <w:sz w:val="24"/>
          <w:szCs w:val="24"/>
        </w:rPr>
        <w:t xml:space="preserve"> </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0" w:name="_Toc490634196"/>
      <w:bookmarkStart w:id="31" w:name="_Toc524635985"/>
      <w:r w:rsidRPr="00505FD3">
        <w:rPr>
          <w:rFonts w:ascii="Times New Roman" w:hAnsi="Times New Roman" w:cs="Times New Roman"/>
          <w:b/>
          <w:sz w:val="24"/>
          <w:szCs w:val="24"/>
        </w:rPr>
        <w:t xml:space="preserve">Назначение, виды и состав документации по планировке территории </w:t>
      </w:r>
      <w:r w:rsidR="00A612DE" w:rsidRPr="00505FD3">
        <w:rPr>
          <w:rFonts w:ascii="Times New Roman" w:hAnsi="Times New Roman" w:cs="Times New Roman"/>
          <w:b/>
          <w:sz w:val="24"/>
          <w:szCs w:val="24"/>
        </w:rPr>
        <w:t>городского округа</w:t>
      </w:r>
      <w:bookmarkEnd w:id="30"/>
      <w:bookmarkEnd w:id="31"/>
    </w:p>
    <w:p w:rsidR="00873405" w:rsidRPr="00505FD3" w:rsidRDefault="00873405" w:rsidP="005E6257">
      <w:pPr>
        <w:pStyle w:val="a3"/>
        <w:numPr>
          <w:ilvl w:val="0"/>
          <w:numId w:val="42"/>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случаях, предусмотренных действующим законодательством.</w:t>
      </w:r>
      <w:proofErr w:type="gramEnd"/>
    </w:p>
    <w:p w:rsidR="00873405" w:rsidRPr="00505FD3" w:rsidRDefault="00873405" w:rsidP="005E6257">
      <w:pPr>
        <w:pStyle w:val="a3"/>
        <w:numPr>
          <w:ilvl w:val="0"/>
          <w:numId w:val="4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Pr>
          <w:rFonts w:ascii="Arial" w:hAnsi="Arial" w:cs="Arial"/>
          <w:sz w:val="24"/>
          <w:szCs w:val="24"/>
        </w:rPr>
        <w:t>–</w:t>
      </w:r>
      <w:r w:rsidRPr="00505FD3">
        <w:rPr>
          <w:rFonts w:ascii="Times New Roman" w:hAnsi="Times New Roman" w:cs="Times New Roman"/>
          <w:sz w:val="24"/>
          <w:szCs w:val="24"/>
        </w:rPr>
        <w:t xml:space="preserve">44 Градостроительного кодекса Российской </w:t>
      </w:r>
      <w:proofErr w:type="gramStart"/>
      <w:r w:rsidRPr="00505FD3">
        <w:rPr>
          <w:rFonts w:ascii="Times New Roman" w:hAnsi="Times New Roman" w:cs="Times New Roman"/>
          <w:sz w:val="24"/>
          <w:szCs w:val="24"/>
        </w:rPr>
        <w:t>Федерации</w:t>
      </w:r>
      <w:proofErr w:type="gramEnd"/>
      <w:r w:rsidRPr="00505FD3">
        <w:rPr>
          <w:rFonts w:ascii="Times New Roman" w:hAnsi="Times New Roman" w:cs="Times New Roman"/>
          <w:sz w:val="24"/>
          <w:szCs w:val="24"/>
        </w:rPr>
        <w:t xml:space="preserve"> и может быть конкретизирован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rsidR="00873405" w:rsidRPr="00505FD3" w:rsidRDefault="00873405" w:rsidP="005E6257">
      <w:pPr>
        <w:pStyle w:val="a3"/>
        <w:numPr>
          <w:ilvl w:val="0"/>
          <w:numId w:val="42"/>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 с учетом</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материалов и результатов инженерных изысканий, границ территорий объектов</w:t>
      </w:r>
      <w:proofErr w:type="gramEnd"/>
      <w:r w:rsidRPr="00505FD3">
        <w:rPr>
          <w:rFonts w:ascii="Times New Roman" w:hAnsi="Times New Roman" w:cs="Times New Roman"/>
          <w:sz w:val="24"/>
          <w:szCs w:val="24"/>
        </w:rPr>
        <w:t xml:space="preserve"> культурного наследия (памятников истории и культуры), границ зон с особыми условиями использования территорий.</w:t>
      </w:r>
    </w:p>
    <w:p w:rsidR="00873405" w:rsidRPr="00505FD3" w:rsidRDefault="00873405" w:rsidP="005E6257">
      <w:pPr>
        <w:pStyle w:val="a3"/>
        <w:numPr>
          <w:ilvl w:val="0"/>
          <w:numId w:val="4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проектов межевания территории и градостроительных планов земельных участков.</w:t>
      </w:r>
    </w:p>
    <w:p w:rsidR="003E3A09" w:rsidRPr="00505FD3" w:rsidRDefault="00873405" w:rsidP="005E6257">
      <w:pPr>
        <w:pStyle w:val="a3"/>
        <w:numPr>
          <w:ilvl w:val="0"/>
          <w:numId w:val="4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p>
    <w:p w:rsidR="000615D6" w:rsidRPr="00505FD3" w:rsidRDefault="00AF2DEE"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2" w:name="_Toc490634197"/>
      <w:bookmarkStart w:id="33" w:name="_Toc524635986"/>
      <w:r w:rsidRPr="00505FD3">
        <w:rPr>
          <w:rFonts w:ascii="Times New Roman" w:hAnsi="Times New Roman" w:cs="Times New Roman"/>
          <w:b/>
          <w:sz w:val="24"/>
          <w:szCs w:val="24"/>
        </w:rPr>
        <w:t xml:space="preserve">Порядок </w:t>
      </w:r>
      <w:r w:rsidR="000615D6" w:rsidRPr="00505FD3">
        <w:rPr>
          <w:rFonts w:ascii="Times New Roman" w:hAnsi="Times New Roman" w:cs="Times New Roman"/>
          <w:b/>
          <w:sz w:val="24"/>
          <w:szCs w:val="24"/>
        </w:rPr>
        <w:t>подготовки документации по планировке территории</w:t>
      </w:r>
      <w:bookmarkEnd w:id="32"/>
      <w:bookmarkEnd w:id="33"/>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Решение о подготовке документации по планировке</w:t>
      </w:r>
      <w:r w:rsidR="00093EF2">
        <w:rPr>
          <w:rFonts w:ascii="Times New Roman" w:hAnsi="Times New Roman" w:cs="Times New Roman"/>
          <w:sz w:val="24"/>
          <w:szCs w:val="24"/>
        </w:rPr>
        <w:t xml:space="preserve"> части</w:t>
      </w:r>
      <w:r w:rsidRPr="00505FD3">
        <w:rPr>
          <w:rFonts w:ascii="Times New Roman" w:hAnsi="Times New Roman" w:cs="Times New Roman"/>
          <w:sz w:val="24"/>
          <w:szCs w:val="24"/>
        </w:rPr>
        <w:t xml:space="preserve"> территории </w:t>
      </w:r>
      <w:r w:rsidR="007E482D">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принимается главой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w:t>
      </w:r>
      <w:r w:rsidRPr="00505FD3">
        <w:rPr>
          <w:rFonts w:ascii="Times New Roman" w:hAnsi="Times New Roman" w:cs="Times New Roman"/>
          <w:sz w:val="24"/>
          <w:szCs w:val="24"/>
        </w:rPr>
        <w:lastRenderedPageBreak/>
        <w:t>городской округ».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обеспечения территории и инженерной подготовки территорий, схемы первоочередного строительства.</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Подготовка документации по планировке территории осуществляется в соответствии с требованиями Градостроительного кодекса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округа.</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Проекты планировки и проекты межевания территории до их утверждения подлежат обязательному рассмотрению на публичных слушаниях.</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Администрация округа направляет главе муниципального образования</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округа на доработку с учетом указанных протокола и заключения.</w:t>
      </w:r>
      <w:proofErr w:type="gramEnd"/>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Утвержденная документация по планировке территории (проекты планировки территории проекты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на информационных стендах, установленных в общедоступных местах.</w:t>
      </w:r>
      <w:proofErr w:type="gramEnd"/>
    </w:p>
    <w:p w:rsidR="00873405"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3E3A09" w:rsidRPr="00505FD3" w:rsidRDefault="00873405" w:rsidP="005E6257">
      <w:pPr>
        <w:pStyle w:val="a3"/>
        <w:numPr>
          <w:ilvl w:val="0"/>
          <w:numId w:val="4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Подготовка, утверждение, регистрация и выдача градостроительных планов земельных участков, расположенных на территории округа, в виде отдельного документа </w:t>
      </w:r>
      <w:r w:rsidRPr="00505FD3">
        <w:rPr>
          <w:rFonts w:ascii="Times New Roman" w:hAnsi="Times New Roman" w:cs="Times New Roman"/>
          <w:sz w:val="24"/>
          <w:szCs w:val="24"/>
        </w:rPr>
        <w:lastRenderedPageBreak/>
        <w:t>регулируется в порядке, устанавливаемом постановлением главы муниципального образования</w:t>
      </w:r>
      <w:r w:rsidR="003E3A09" w:rsidRPr="00505FD3">
        <w:rPr>
          <w:rFonts w:ascii="Times New Roman" w:hAnsi="Times New Roman" w:cs="Times New Roman"/>
          <w:sz w:val="24"/>
          <w:szCs w:val="24"/>
        </w:rPr>
        <w:t>.</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4" w:name="_Toc490634198"/>
      <w:bookmarkStart w:id="35" w:name="_Toc524635987"/>
      <w:r w:rsidRPr="00505FD3">
        <w:rPr>
          <w:rFonts w:ascii="Times New Roman" w:hAnsi="Times New Roman" w:cs="Times New Roman"/>
          <w:b/>
          <w:sz w:val="24"/>
          <w:szCs w:val="24"/>
        </w:rPr>
        <w:t>Особенности подготовки градостроительных планов земельных участков</w:t>
      </w:r>
      <w:bookmarkEnd w:id="34"/>
      <w:bookmarkEnd w:id="35"/>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Градостроительный план земельного участка заполняется по форме, утвержденной уполномоченным Правительством Российской Федерации федеральным органом исполнительной власти, и утверждается решением главы </w:t>
      </w:r>
      <w:r w:rsidR="00005470">
        <w:rPr>
          <w:rFonts w:ascii="Times New Roman" w:hAnsi="Times New Roman" w:cs="Times New Roman"/>
          <w:sz w:val="24"/>
          <w:szCs w:val="24"/>
        </w:rPr>
        <w:t>Северо-Эвенского</w:t>
      </w:r>
      <w:r w:rsidR="00437156"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и настоящие Правила.</w:t>
      </w:r>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градостроительном плане земельного участка указываются:</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границы земельного участка;</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границы зон действия публичных сервитутов;</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505FD3">
        <w:rPr>
          <w:rFonts w:ascii="Times New Roman" w:hAnsi="Times New Roman" w:cs="Times New Roman"/>
          <w:sz w:val="24"/>
          <w:szCs w:val="24"/>
        </w:rPr>
        <w:t>о</w:t>
      </w:r>
      <w:proofErr w:type="gramEnd"/>
      <w:r w:rsidRPr="00505FD3">
        <w:rPr>
          <w:rFonts w:ascii="Times New Roman" w:hAnsi="Times New Roman" w:cs="Times New Roman"/>
          <w:sz w:val="24"/>
          <w:szCs w:val="24"/>
        </w:rPr>
        <w:t xml:space="preserve"> всех предусмотренных градостроительным регламентом видах разрешенного использования земельного участка;</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объектах культурного наследия;</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технические условия);</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границы зоны планируемого размещения объектов капитального строительства для государственных или муниципальных нужд.</w:t>
      </w:r>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73405"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Срок действия градостроительных планов земельных участков устанавливается Градостроительным кодексом Российской Федерации. Срок действия градостроительного плана земельного участка может быть продлен по заявлению заказчика.</w:t>
      </w:r>
    </w:p>
    <w:p w:rsidR="003E3A09" w:rsidRPr="00505FD3" w:rsidRDefault="00873405" w:rsidP="005E6257">
      <w:pPr>
        <w:pStyle w:val="a3"/>
        <w:numPr>
          <w:ilvl w:val="0"/>
          <w:numId w:val="4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rsidR="003A0B0B" w:rsidRPr="00505FD3" w:rsidRDefault="000615D6"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6" w:name="_Toc490634199"/>
      <w:bookmarkStart w:id="37" w:name="_Toc524635988"/>
      <w:r w:rsidRPr="00505FD3">
        <w:rPr>
          <w:rFonts w:ascii="Times New Roman" w:hAnsi="Times New Roman" w:cs="Times New Roman"/>
          <w:b/>
          <w:sz w:val="24"/>
          <w:szCs w:val="24"/>
        </w:rPr>
        <w:t>Проведение публичных слушаний по вопросам землепользования и застройки</w:t>
      </w:r>
      <w:bookmarkEnd w:id="36"/>
      <w:bookmarkEnd w:id="37"/>
      <w:r w:rsidRPr="00505FD3">
        <w:rPr>
          <w:rFonts w:ascii="Times New Roman" w:hAnsi="Times New Roman" w:cs="Times New Roman"/>
          <w:b/>
          <w:sz w:val="24"/>
          <w:szCs w:val="24"/>
        </w:rPr>
        <w:t xml:space="preserve"> </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8" w:name="_Toc490634200"/>
      <w:bookmarkStart w:id="39" w:name="_Toc524635989"/>
      <w:r w:rsidRPr="00505FD3">
        <w:rPr>
          <w:rFonts w:ascii="Times New Roman" w:hAnsi="Times New Roman" w:cs="Times New Roman"/>
          <w:b/>
          <w:sz w:val="24"/>
          <w:szCs w:val="24"/>
        </w:rPr>
        <w:t>Общие положения о проведении публичных слушаний по вопросам землепользования и застройки</w:t>
      </w:r>
      <w:bookmarkEnd w:id="38"/>
      <w:bookmarkEnd w:id="39"/>
    </w:p>
    <w:p w:rsidR="00873405" w:rsidRPr="00505FD3" w:rsidRDefault="00873405"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Публичные слушания по вопросам землепользован</w:t>
      </w:r>
      <w:r w:rsidR="000D2DA9" w:rsidRPr="00505FD3">
        <w:rPr>
          <w:rFonts w:ascii="Times New Roman" w:hAnsi="Times New Roman" w:cs="Times New Roman"/>
          <w:sz w:val="24"/>
          <w:szCs w:val="24"/>
        </w:rPr>
        <w:t xml:space="preserve">ия и застройки </w:t>
      </w:r>
      <w:r w:rsidR="00A612DE" w:rsidRPr="00505FD3">
        <w:rPr>
          <w:rFonts w:ascii="Times New Roman" w:hAnsi="Times New Roman" w:cs="Times New Roman"/>
          <w:sz w:val="24"/>
          <w:szCs w:val="24"/>
        </w:rPr>
        <w:t>городского округа</w:t>
      </w:r>
      <w:r w:rsidR="000D2DA9" w:rsidRPr="00505FD3">
        <w:rPr>
          <w:rFonts w:ascii="Times New Roman" w:hAnsi="Times New Roman" w:cs="Times New Roman"/>
          <w:sz w:val="24"/>
          <w:szCs w:val="24"/>
        </w:rPr>
        <w:t xml:space="preserve"> (далее —</w:t>
      </w:r>
      <w:r w:rsidRPr="00505FD3">
        <w:rPr>
          <w:rFonts w:ascii="Times New Roman" w:hAnsi="Times New Roman" w:cs="Times New Roman"/>
          <w:sz w:val="24"/>
          <w:szCs w:val="24"/>
        </w:rPr>
        <w:t xml:space="preserve">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73405" w:rsidRPr="00505FD3" w:rsidRDefault="00873405"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Предметом обсуждения на публичных слушаниях являются:</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проект правил землепользования и застройки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а также внесения в них изменений;</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73405" w:rsidRPr="00505FD3" w:rsidRDefault="00873405"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проект планировки территории и проект межевания территории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873405" w:rsidRPr="00505FD3" w:rsidRDefault="000D2DA9"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Магаданской области, Устав муниципального образования, иные муниципальные правовые акты, настоящие Правила.</w:t>
      </w:r>
    </w:p>
    <w:p w:rsidR="00873405" w:rsidRPr="00505FD3" w:rsidRDefault="00873405"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Инициаторами проведения публичных слушаний по вопросам градостроительной деятельности могут являться </w:t>
      </w:r>
      <w:r w:rsidR="000D2DA9" w:rsidRPr="00505FD3">
        <w:rPr>
          <w:rFonts w:ascii="Times New Roman" w:hAnsi="Times New Roman" w:cs="Times New Roman"/>
          <w:sz w:val="24"/>
          <w:szCs w:val="24"/>
        </w:rPr>
        <w:t>Собрание представителей муниципального образования «</w:t>
      </w:r>
      <w:r w:rsidR="00005470">
        <w:rPr>
          <w:rFonts w:ascii="Times New Roman" w:hAnsi="Times New Roman" w:cs="Times New Roman"/>
          <w:sz w:val="24"/>
          <w:szCs w:val="24"/>
        </w:rPr>
        <w:t>Северо-Эвенский</w:t>
      </w:r>
      <w:r w:rsidR="000D2DA9" w:rsidRPr="00505FD3">
        <w:rPr>
          <w:rFonts w:ascii="Times New Roman" w:hAnsi="Times New Roman" w:cs="Times New Roman"/>
          <w:sz w:val="24"/>
          <w:szCs w:val="24"/>
        </w:rPr>
        <w:t xml:space="preserve"> городской округ», А</w:t>
      </w:r>
      <w:r w:rsidRPr="00505FD3">
        <w:rPr>
          <w:rFonts w:ascii="Times New Roman" w:hAnsi="Times New Roman" w:cs="Times New Roman"/>
          <w:sz w:val="24"/>
          <w:szCs w:val="24"/>
        </w:rPr>
        <w:t xml:space="preserve">дминистрация </w:t>
      </w:r>
      <w:r w:rsidR="000D2DA9" w:rsidRPr="00505FD3">
        <w:rPr>
          <w:rFonts w:ascii="Times New Roman" w:hAnsi="Times New Roman" w:cs="Times New Roman"/>
          <w:sz w:val="24"/>
          <w:szCs w:val="24"/>
        </w:rPr>
        <w:t>муниципального образования</w:t>
      </w:r>
      <w:r w:rsidRPr="00505FD3">
        <w:rPr>
          <w:rFonts w:ascii="Times New Roman" w:hAnsi="Times New Roman" w:cs="Times New Roman"/>
          <w:sz w:val="24"/>
          <w:szCs w:val="24"/>
        </w:rPr>
        <w:t xml:space="preserve">, </w:t>
      </w:r>
      <w:r w:rsidR="000D2DA9" w:rsidRPr="00505FD3">
        <w:rPr>
          <w:rFonts w:ascii="Times New Roman" w:hAnsi="Times New Roman" w:cs="Times New Roman"/>
          <w:sz w:val="24"/>
          <w:szCs w:val="24"/>
        </w:rPr>
        <w:t xml:space="preserve">Глава муниципального образования, </w:t>
      </w:r>
      <w:r w:rsidRPr="00505FD3">
        <w:rPr>
          <w:rFonts w:ascii="Times New Roman" w:hAnsi="Times New Roman" w:cs="Times New Roman"/>
          <w:sz w:val="24"/>
          <w:szCs w:val="24"/>
        </w:rPr>
        <w:t>физические и юридические лица, иные заинтересованные лица в соответствии с действующим законодательством.</w:t>
      </w:r>
    </w:p>
    <w:p w:rsidR="00873405" w:rsidRPr="00505FD3" w:rsidRDefault="00873405"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Решение о назначении публичных слушаний принимает глава </w:t>
      </w:r>
      <w:r w:rsidR="000D2DA9"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3E3A09" w:rsidRPr="00505FD3" w:rsidRDefault="00873405" w:rsidP="005E6257">
      <w:pPr>
        <w:pStyle w:val="a3"/>
        <w:numPr>
          <w:ilvl w:val="0"/>
          <w:numId w:val="4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w:t>
      </w:r>
      <w:r w:rsidR="00005470">
        <w:rPr>
          <w:rFonts w:ascii="Times New Roman" w:hAnsi="Times New Roman" w:cs="Times New Roman"/>
          <w:sz w:val="24"/>
          <w:szCs w:val="24"/>
        </w:rPr>
        <w:t>Северо-Эвенского</w:t>
      </w:r>
      <w:r w:rsidR="000D2DA9"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администрации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в сети «Интернет».</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0" w:name="_Toc490634201"/>
      <w:bookmarkStart w:id="41" w:name="_Toc524635990"/>
      <w:r w:rsidRPr="00505FD3">
        <w:rPr>
          <w:rFonts w:ascii="Times New Roman" w:hAnsi="Times New Roman" w:cs="Times New Roman"/>
          <w:b/>
          <w:sz w:val="24"/>
          <w:szCs w:val="24"/>
        </w:rPr>
        <w:t>Особенности проведения публичн</w:t>
      </w:r>
      <w:r w:rsidR="00D7674D">
        <w:rPr>
          <w:rFonts w:ascii="Times New Roman" w:hAnsi="Times New Roman" w:cs="Times New Roman"/>
          <w:b/>
          <w:sz w:val="24"/>
          <w:szCs w:val="24"/>
        </w:rPr>
        <w:t>ых слушаний по проекту Правил и </w:t>
      </w:r>
      <w:r w:rsidRPr="00505FD3">
        <w:rPr>
          <w:rFonts w:ascii="Times New Roman" w:hAnsi="Times New Roman" w:cs="Times New Roman"/>
          <w:b/>
          <w:sz w:val="24"/>
          <w:szCs w:val="24"/>
        </w:rPr>
        <w:t>внесению в них изменений</w:t>
      </w:r>
      <w:bookmarkEnd w:id="40"/>
      <w:bookmarkEnd w:id="41"/>
    </w:p>
    <w:p w:rsidR="00437156" w:rsidRPr="00505FD3" w:rsidRDefault="00437156" w:rsidP="005E6257">
      <w:pPr>
        <w:pStyle w:val="a3"/>
        <w:numPr>
          <w:ilvl w:val="0"/>
          <w:numId w:val="4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Продолжительность публичных слушаний по проекту решения об утверждении Правил и внесении в них изменений составляет не менее двух и не более четырех месяцев со дня опубликования такого проекта.</w:t>
      </w:r>
    </w:p>
    <w:p w:rsidR="00437156" w:rsidRPr="00505FD3" w:rsidRDefault="00437156" w:rsidP="005E6257">
      <w:pPr>
        <w:pStyle w:val="a3"/>
        <w:numPr>
          <w:ilvl w:val="0"/>
          <w:numId w:val="4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проекту решения по внесению изменений в Правила проводятся в </w:t>
      </w:r>
      <w:r w:rsidRPr="00505FD3">
        <w:rPr>
          <w:rFonts w:ascii="Times New Roman" w:hAnsi="Times New Roman" w:cs="Times New Roman"/>
          <w:sz w:val="24"/>
          <w:szCs w:val="24"/>
        </w:rPr>
        <w:lastRenderedPageBreak/>
        <w:t>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E3A09" w:rsidRPr="00505FD3" w:rsidRDefault="00437156" w:rsidP="005E6257">
      <w:pPr>
        <w:pStyle w:val="a3"/>
        <w:numPr>
          <w:ilvl w:val="0"/>
          <w:numId w:val="4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случаях,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Комиссия направляет извещения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w:t>
      </w:r>
      <w:proofErr w:type="gramStart"/>
      <w:r w:rsidRPr="00505FD3">
        <w:rPr>
          <w:rFonts w:ascii="Times New Roman" w:hAnsi="Times New Roman" w:cs="Times New Roman"/>
          <w:sz w:val="24"/>
          <w:szCs w:val="24"/>
        </w:rPr>
        <w:t xml:space="preserve">через пятнадцать дней со дня принятия главой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решения о проведении публичных слушаний по проекту изменений в Правила</w:t>
      </w:r>
      <w:proofErr w:type="gramEnd"/>
      <w:r w:rsidRPr="00505FD3">
        <w:rPr>
          <w:rFonts w:ascii="Times New Roman" w:hAnsi="Times New Roman" w:cs="Times New Roman"/>
          <w:sz w:val="24"/>
          <w:szCs w:val="24"/>
        </w:rPr>
        <w:t>.</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2" w:name="_Toc490634202"/>
      <w:bookmarkStart w:id="43" w:name="_Toc524635991"/>
      <w:r w:rsidRPr="00505FD3">
        <w:rPr>
          <w:rFonts w:ascii="Times New Roman" w:hAnsi="Times New Roman" w:cs="Times New Roman"/>
          <w:b/>
          <w:sz w:val="24"/>
          <w:szCs w:val="24"/>
        </w:rPr>
        <w:t xml:space="preserve">Особенности проведения </w:t>
      </w:r>
      <w:r w:rsidR="00D7674D">
        <w:rPr>
          <w:rFonts w:ascii="Times New Roman" w:hAnsi="Times New Roman" w:cs="Times New Roman"/>
          <w:b/>
          <w:sz w:val="24"/>
          <w:szCs w:val="24"/>
        </w:rPr>
        <w:t>публичных слушаний по вопросу о </w:t>
      </w:r>
      <w:r w:rsidRPr="00505FD3">
        <w:rPr>
          <w:rFonts w:ascii="Times New Roman" w:hAnsi="Times New Roman" w:cs="Times New Roman"/>
          <w:b/>
          <w:sz w:val="24"/>
          <w:szCs w:val="24"/>
        </w:rPr>
        <w:t>предоставлении разрешения на условно разрешенный вид использования земельного участка или объекта капитального строительства</w:t>
      </w:r>
      <w:bookmarkEnd w:id="42"/>
      <w:bookmarkEnd w:id="43"/>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случаях, определённых главой 4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Застройщик подаёт заявление о предоставлении разрешения на условно разрешённый вид использования в Комиссию по землепользованию и застройке.</w:t>
      </w:r>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Вопрос о предоставлении разрешения на условно разрешённый вид использования подлежит обсуждению на публичных слушаниях. </w:t>
      </w:r>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roofErr w:type="gramEnd"/>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Глава администрации 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настоящими Правилами застройки. </w:t>
      </w:r>
    </w:p>
    <w:p w:rsidR="008E631C"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E3A09" w:rsidRPr="00505FD3" w:rsidRDefault="008E631C" w:rsidP="005E6257">
      <w:pPr>
        <w:pStyle w:val="a3"/>
        <w:numPr>
          <w:ilvl w:val="0"/>
          <w:numId w:val="5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Форма разрешения на условно разрешённый вид использования земельного участка или объекта капитального строительства утверждается администрацией муниципального образования «</w:t>
      </w:r>
      <w:r w:rsidR="00005470">
        <w:rPr>
          <w:rFonts w:ascii="Times New Roman" w:hAnsi="Times New Roman" w:cs="Times New Roman"/>
          <w:sz w:val="24"/>
          <w:szCs w:val="24"/>
        </w:rPr>
        <w:t>Северо-Эвенский</w:t>
      </w:r>
      <w:r w:rsidRPr="00505FD3">
        <w:rPr>
          <w:rFonts w:ascii="Times New Roman" w:hAnsi="Times New Roman" w:cs="Times New Roman"/>
          <w:sz w:val="24"/>
          <w:szCs w:val="24"/>
        </w:rPr>
        <w:t xml:space="preserve"> городской округ».</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4" w:name="_Toc490634203"/>
      <w:bookmarkStart w:id="45" w:name="_Toc524635992"/>
      <w:r w:rsidRPr="00505FD3">
        <w:rPr>
          <w:rFonts w:ascii="Times New Roman" w:hAnsi="Times New Roman" w:cs="Times New Roman"/>
          <w:b/>
          <w:sz w:val="24"/>
          <w:szCs w:val="24"/>
        </w:rPr>
        <w:lastRenderedPageBreak/>
        <w:t xml:space="preserve">Особенности проведения </w:t>
      </w:r>
      <w:r w:rsidR="00D7674D">
        <w:rPr>
          <w:rFonts w:ascii="Times New Roman" w:hAnsi="Times New Roman" w:cs="Times New Roman"/>
          <w:b/>
          <w:sz w:val="24"/>
          <w:szCs w:val="24"/>
        </w:rPr>
        <w:t>публичных слушаний по вопросу о </w:t>
      </w:r>
      <w:r w:rsidRPr="00505FD3">
        <w:rPr>
          <w:rFonts w:ascii="Times New Roman" w:hAnsi="Times New Roman" w:cs="Times New Roman"/>
          <w:b/>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p>
    <w:p w:rsidR="008E631C"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rsidR="008E631C"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E631C"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w:t>
      </w:r>
      <w:proofErr w:type="gramEnd"/>
      <w:r w:rsidRPr="00505FD3">
        <w:rPr>
          <w:rFonts w:ascii="Times New Roman" w:hAnsi="Times New Roman" w:cs="Times New Roman"/>
          <w:sz w:val="24"/>
          <w:szCs w:val="24"/>
        </w:rPr>
        <w:t xml:space="preserve"> </w:t>
      </w:r>
      <w:proofErr w:type="gramStart"/>
      <w:r w:rsidRPr="00505FD3">
        <w:rPr>
          <w:rFonts w:ascii="Times New Roman" w:hAnsi="Times New Roman" w:cs="Times New Roman"/>
          <w:sz w:val="24"/>
          <w:szCs w:val="24"/>
        </w:rPr>
        <w:t>которому</w:t>
      </w:r>
      <w:proofErr w:type="gramEnd"/>
      <w:r w:rsidRPr="00505FD3">
        <w:rPr>
          <w:rFonts w:ascii="Times New Roman" w:hAnsi="Times New Roman" w:cs="Times New Roman"/>
          <w:sz w:val="24"/>
          <w:szCs w:val="24"/>
        </w:rPr>
        <w:t xml:space="preserve">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8E631C"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Порядок организации и проведения публичных слушаний, участие в них определяются в соответствии с настоящей главой.</w:t>
      </w:r>
    </w:p>
    <w:p w:rsidR="008E631C"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3E3A09" w:rsidRPr="00505FD3" w:rsidRDefault="008E631C" w:rsidP="005E6257">
      <w:pPr>
        <w:pStyle w:val="a3"/>
        <w:numPr>
          <w:ilvl w:val="0"/>
          <w:numId w:val="5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На основании рекомендаций комиссии по землепользованию и застройке глава муниципального образования </w:t>
      </w:r>
      <w:proofErr w:type="gramStart"/>
      <w:r w:rsidRPr="00505FD3">
        <w:rPr>
          <w:rFonts w:ascii="Times New Roman" w:hAnsi="Times New Roman" w:cs="Times New Roman"/>
          <w:sz w:val="24"/>
          <w:szCs w:val="24"/>
        </w:rPr>
        <w:t>в течение трех дней со дня поступления указанных рекомендаций в отношении предоставления разрешения на отклонение от предельных параметров</w:t>
      </w:r>
      <w:proofErr w:type="gramEnd"/>
      <w:r w:rsidRPr="00505FD3">
        <w:rPr>
          <w:rFonts w:ascii="Times New Roman" w:hAnsi="Times New Roman" w:cs="Times New Roman"/>
          <w:sz w:val="24"/>
          <w:szCs w:val="24"/>
        </w:rPr>
        <w:t xml:space="preserve"> разрешенного строительства, реконструкции объектов капитального строительства принимает решение о предоставлении разрешения или об</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отказе в его предоставлении. Указанное решение подлежит официальному опубликованию и размещению на официальном сайте муниципального образования в сети «Интернет», на информационных стендах, установленных в общедоступных местах.</w:t>
      </w:r>
    </w:p>
    <w:p w:rsidR="000615D6" w:rsidRPr="00505FD3" w:rsidRDefault="000615D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6" w:name="_Toc490634204"/>
      <w:bookmarkStart w:id="47" w:name="_Toc524635993"/>
      <w:r w:rsidRPr="00505FD3">
        <w:rPr>
          <w:rFonts w:ascii="Times New Roman" w:hAnsi="Times New Roman" w:cs="Times New Roman"/>
          <w:b/>
          <w:sz w:val="24"/>
          <w:szCs w:val="24"/>
        </w:rPr>
        <w:t>Особенности проведения публичных с</w:t>
      </w:r>
      <w:r w:rsidR="00D7674D">
        <w:rPr>
          <w:rFonts w:ascii="Times New Roman" w:hAnsi="Times New Roman" w:cs="Times New Roman"/>
          <w:b/>
          <w:sz w:val="24"/>
          <w:szCs w:val="24"/>
        </w:rPr>
        <w:t>лушаний по проекту планировки и </w:t>
      </w:r>
      <w:r w:rsidRPr="00505FD3">
        <w:rPr>
          <w:rFonts w:ascii="Times New Roman" w:hAnsi="Times New Roman" w:cs="Times New Roman"/>
          <w:b/>
          <w:sz w:val="24"/>
          <w:szCs w:val="24"/>
        </w:rPr>
        <w:t>проекту межевания территории</w:t>
      </w:r>
      <w:bookmarkEnd w:id="46"/>
      <w:bookmarkEnd w:id="47"/>
    </w:p>
    <w:p w:rsidR="008E631C" w:rsidRPr="00505FD3" w:rsidRDefault="008E631C" w:rsidP="005E6257">
      <w:pPr>
        <w:pStyle w:val="a3"/>
        <w:numPr>
          <w:ilvl w:val="0"/>
          <w:numId w:val="5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Публичные слушания по вопросу рассмотрения проектов планировки территории и проектов межевания территории проводятся уполномоченным органом администрации муниципального образования по решению главы муниципального образования.</w:t>
      </w:r>
    </w:p>
    <w:p w:rsidR="008E631C" w:rsidRPr="00505FD3" w:rsidRDefault="008E631C" w:rsidP="005E6257">
      <w:pPr>
        <w:pStyle w:val="a3"/>
        <w:numPr>
          <w:ilvl w:val="0"/>
          <w:numId w:val="5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Организация и проведение публичных слушаний осуществляются в соответствии с положениями настоящей главы.</w:t>
      </w:r>
    </w:p>
    <w:p w:rsidR="008E631C" w:rsidRPr="00505FD3" w:rsidRDefault="008E631C" w:rsidP="005E6257">
      <w:pPr>
        <w:pStyle w:val="a3"/>
        <w:numPr>
          <w:ilvl w:val="0"/>
          <w:numId w:val="5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Не позднее чем через пятнадцать дней со дня проведения публичных слушаний администрация муниципального образования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территории и подготовленное им заключение о результатах публичных слушаний.</w:t>
      </w:r>
    </w:p>
    <w:p w:rsidR="003E3A09" w:rsidRPr="00505FD3" w:rsidRDefault="008E631C" w:rsidP="005E6257">
      <w:pPr>
        <w:pStyle w:val="a3"/>
        <w:numPr>
          <w:ilvl w:val="0"/>
          <w:numId w:val="5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Глава муниципального образования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F87C71" w:rsidRPr="00505FD3" w:rsidRDefault="00F87C71"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48" w:name="_Toc490634205"/>
      <w:bookmarkStart w:id="49" w:name="_Toc524635994"/>
      <w:r w:rsidRPr="00505FD3">
        <w:rPr>
          <w:rFonts w:ascii="Times New Roman" w:hAnsi="Times New Roman" w:cs="Times New Roman"/>
          <w:b/>
          <w:sz w:val="24"/>
          <w:szCs w:val="24"/>
        </w:rPr>
        <w:t>Внесение изменений в правила землепользования и застройки</w:t>
      </w:r>
      <w:bookmarkEnd w:id="48"/>
      <w:bookmarkEnd w:id="49"/>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0" w:name="_Toc490634206"/>
      <w:bookmarkStart w:id="51" w:name="_Toc524635995"/>
      <w:r w:rsidRPr="00505FD3">
        <w:rPr>
          <w:rFonts w:ascii="Times New Roman" w:hAnsi="Times New Roman" w:cs="Times New Roman"/>
          <w:b/>
          <w:sz w:val="24"/>
          <w:szCs w:val="24"/>
        </w:rPr>
        <w:t>Основания для внесения изменений в правила землепользования и застройки</w:t>
      </w:r>
      <w:bookmarkEnd w:id="50"/>
      <w:bookmarkEnd w:id="51"/>
    </w:p>
    <w:p w:rsidR="009735F9" w:rsidRPr="00505FD3" w:rsidRDefault="009735F9" w:rsidP="005E6257">
      <w:pPr>
        <w:pStyle w:val="a3"/>
        <w:numPr>
          <w:ilvl w:val="0"/>
          <w:numId w:val="5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Основаниями для рассмотрения главой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9735F9" w:rsidRPr="00505FD3" w:rsidRDefault="009735F9"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несоответствие Правил генеральному плану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rsidR="009735F9" w:rsidRPr="00505FD3" w:rsidRDefault="009735F9"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9735F9" w:rsidRPr="00505FD3" w:rsidRDefault="009735F9" w:rsidP="005E6257">
      <w:pPr>
        <w:pStyle w:val="a3"/>
        <w:numPr>
          <w:ilvl w:val="0"/>
          <w:numId w:val="5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rsidR="009735F9" w:rsidRPr="00505FD3" w:rsidRDefault="009735F9" w:rsidP="005E6257">
      <w:pPr>
        <w:pStyle w:val="a3"/>
        <w:numPr>
          <w:ilvl w:val="0"/>
          <w:numId w:val="5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735F9" w:rsidRPr="00505FD3" w:rsidRDefault="009735F9" w:rsidP="005E6257">
      <w:pPr>
        <w:pStyle w:val="a3"/>
        <w:numPr>
          <w:ilvl w:val="0"/>
          <w:numId w:val="5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органами государственной власти </w:t>
      </w:r>
      <w:r w:rsidR="002F7034">
        <w:rPr>
          <w:rFonts w:ascii="Times New Roman" w:hAnsi="Times New Roman" w:cs="Times New Roman"/>
          <w:sz w:val="24"/>
          <w:szCs w:val="24"/>
        </w:rPr>
        <w:t>Магаданс</w:t>
      </w:r>
      <w:r w:rsidRPr="00505FD3">
        <w:rPr>
          <w:rFonts w:ascii="Times New Roman" w:hAnsi="Times New Roman" w:cs="Times New Roman"/>
          <w:sz w:val="24"/>
          <w:szCs w:val="24"/>
        </w:rPr>
        <w:t>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735F9" w:rsidRPr="00505FD3" w:rsidRDefault="009735F9" w:rsidP="005E6257">
      <w:pPr>
        <w:pStyle w:val="a3"/>
        <w:numPr>
          <w:ilvl w:val="0"/>
          <w:numId w:val="5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9735F9" w:rsidRPr="00505FD3" w:rsidRDefault="009735F9" w:rsidP="005E6257">
      <w:pPr>
        <w:pStyle w:val="a3"/>
        <w:numPr>
          <w:ilvl w:val="0"/>
          <w:numId w:val="5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9735F9" w:rsidRPr="00505FD3" w:rsidRDefault="009735F9" w:rsidP="005E6257">
      <w:pPr>
        <w:pStyle w:val="a3"/>
        <w:numPr>
          <w:ilvl w:val="0"/>
          <w:numId w:val="5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3A09" w:rsidRPr="00505FD3" w:rsidRDefault="009735F9" w:rsidP="005E6257">
      <w:pPr>
        <w:pStyle w:val="a3"/>
        <w:numPr>
          <w:ilvl w:val="0"/>
          <w:numId w:val="53"/>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Предлагаемые изменения могут относиться к тексту Правил, перечням видов разрешенного использования недвижимости, параметрам разрешенного строительства, границам территориальных зон.</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2" w:name="_Toc490634207"/>
      <w:bookmarkStart w:id="53" w:name="_Toc524635996"/>
      <w:r w:rsidRPr="00505FD3">
        <w:rPr>
          <w:rFonts w:ascii="Times New Roman" w:hAnsi="Times New Roman" w:cs="Times New Roman"/>
          <w:b/>
          <w:sz w:val="24"/>
          <w:szCs w:val="24"/>
        </w:rPr>
        <w:t>Порядок внесения изменений в правила землепользования и застройки</w:t>
      </w:r>
      <w:bookmarkEnd w:id="52"/>
      <w:bookmarkEnd w:id="53"/>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 xml:space="preserve">Глава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с учетом рекомендаций, содержащихся в заключени</w:t>
      </w:r>
      <w:proofErr w:type="gramStart"/>
      <w:r w:rsidRPr="00505FD3">
        <w:rPr>
          <w:rFonts w:ascii="Times New Roman" w:hAnsi="Times New Roman" w:cs="Times New Roman"/>
          <w:sz w:val="24"/>
          <w:szCs w:val="24"/>
        </w:rPr>
        <w:t>и</w:t>
      </w:r>
      <w:proofErr w:type="gramEnd"/>
      <w:r w:rsidRPr="00505FD3">
        <w:rPr>
          <w:rFonts w:ascii="Times New Roman" w:hAnsi="Times New Roman" w:cs="Times New Roman"/>
          <w:sz w:val="24"/>
          <w:szCs w:val="24"/>
        </w:rPr>
        <w:t xml:space="preserve"> Комиссии, в течении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Комиссия осуществляет подготовку проекта о внесении изменений в Правила и передает его главе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Глава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в течение десяти дней принимает решение о проведении публичных слушаний по проекту изменений в Правила. Публичные слушания по проекту о внесении изменений в Правила проводятся в соответствии со ст. 1</w:t>
      </w:r>
      <w:r w:rsidR="00A612DE" w:rsidRPr="00505FD3">
        <w:rPr>
          <w:rFonts w:ascii="Times New Roman" w:hAnsi="Times New Roman" w:cs="Times New Roman"/>
          <w:sz w:val="24"/>
          <w:szCs w:val="24"/>
        </w:rPr>
        <w:t>5</w:t>
      </w:r>
      <w:r w:rsidRPr="00505FD3">
        <w:rPr>
          <w:rFonts w:ascii="Times New Roman" w:hAnsi="Times New Roman" w:cs="Times New Roman"/>
          <w:sz w:val="24"/>
          <w:szCs w:val="24"/>
        </w:rPr>
        <w:t xml:space="preserve"> настоящих Правил.</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После завершения публичных слушаний по проекту о внесении изменений в Правила, Комиссия с учетом результатов слушаний готовит проект о внесении изменений в Правила и представляет его главе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с приложением протокола и заключения о результатах публичных слушаний.</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Глава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 направлении данного проекта для утверждения в </w:t>
      </w:r>
      <w:r w:rsidR="00A612DE" w:rsidRPr="00505FD3">
        <w:rPr>
          <w:rFonts w:ascii="Times New Roman" w:hAnsi="Times New Roman" w:cs="Times New Roman"/>
          <w:sz w:val="24"/>
          <w:szCs w:val="24"/>
        </w:rPr>
        <w:t>Собрание представителей</w:t>
      </w:r>
      <w:r w:rsidRPr="00505FD3">
        <w:rPr>
          <w:rFonts w:ascii="Times New Roman" w:hAnsi="Times New Roman" w:cs="Times New Roman"/>
          <w:sz w:val="24"/>
          <w:szCs w:val="24"/>
        </w:rPr>
        <w:t xml:space="preserve"> </w:t>
      </w:r>
      <w:r w:rsidR="00005470">
        <w:rPr>
          <w:rFonts w:ascii="Times New Roman" w:hAnsi="Times New Roman" w:cs="Times New Roman"/>
          <w:sz w:val="24"/>
          <w:szCs w:val="24"/>
        </w:rPr>
        <w:t>Северо-Эвенского</w:t>
      </w:r>
      <w:r w:rsidR="00A612DE" w:rsidRPr="00505FD3">
        <w:rPr>
          <w:rFonts w:ascii="Times New Roman" w:hAnsi="Times New Roman" w:cs="Times New Roman"/>
          <w:sz w:val="24"/>
          <w:szCs w:val="24"/>
        </w:rPr>
        <w:t xml:space="preserve"> городского округа </w:t>
      </w:r>
      <w:r w:rsidRPr="00505FD3">
        <w:rPr>
          <w:rFonts w:ascii="Times New Roman" w:hAnsi="Times New Roman" w:cs="Times New Roman"/>
          <w:sz w:val="24"/>
          <w:szCs w:val="24"/>
        </w:rPr>
        <w:t>или об отклонении проекта и о направлении его на доработку с указанием даты его повторного представления.</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Изменения в Правила утверждаются </w:t>
      </w:r>
      <w:r w:rsidR="00A612DE" w:rsidRPr="00505FD3">
        <w:rPr>
          <w:rFonts w:ascii="Times New Roman" w:hAnsi="Times New Roman" w:cs="Times New Roman"/>
          <w:sz w:val="24"/>
          <w:szCs w:val="24"/>
        </w:rPr>
        <w:t xml:space="preserve">Собранием представителей </w:t>
      </w:r>
      <w:r w:rsidR="00005470">
        <w:rPr>
          <w:rFonts w:ascii="Times New Roman" w:hAnsi="Times New Roman" w:cs="Times New Roman"/>
          <w:sz w:val="24"/>
          <w:szCs w:val="24"/>
        </w:rPr>
        <w:t>Северо-Эвенского</w:t>
      </w:r>
      <w:r w:rsidR="00A612DE"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 xml:space="preserve">. Обязательным приложением к решению </w:t>
      </w:r>
      <w:r w:rsidR="00A612DE" w:rsidRPr="00505FD3">
        <w:rPr>
          <w:rFonts w:ascii="Times New Roman" w:hAnsi="Times New Roman" w:cs="Times New Roman"/>
          <w:sz w:val="24"/>
          <w:szCs w:val="24"/>
        </w:rPr>
        <w:t>Собрания</w:t>
      </w:r>
      <w:r w:rsidRPr="00505FD3">
        <w:rPr>
          <w:rFonts w:ascii="Times New Roman" w:hAnsi="Times New Roman" w:cs="Times New Roman"/>
          <w:sz w:val="24"/>
          <w:szCs w:val="24"/>
        </w:rPr>
        <w:t xml:space="preserve"> являются протоколы публичных слушаний по указанному проекту изменений и заключение о результатах публичных слушаний.</w:t>
      </w:r>
    </w:p>
    <w:p w:rsidR="009735F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в сети «Интернет».</w:t>
      </w:r>
    </w:p>
    <w:p w:rsidR="003E3A09" w:rsidRPr="00505FD3" w:rsidRDefault="009735F9" w:rsidP="005E6257">
      <w:pPr>
        <w:pStyle w:val="a3"/>
        <w:numPr>
          <w:ilvl w:val="0"/>
          <w:numId w:val="5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Органы государственной власти, органы местного самоуправления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rsidR="00F87C71" w:rsidRPr="00505FD3" w:rsidRDefault="00F87C71"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54" w:name="_Toc490634208"/>
      <w:bookmarkStart w:id="55" w:name="_Toc524635997"/>
      <w:r w:rsidRPr="00505FD3">
        <w:rPr>
          <w:rFonts w:ascii="Times New Roman" w:hAnsi="Times New Roman" w:cs="Times New Roman"/>
          <w:b/>
          <w:sz w:val="24"/>
          <w:szCs w:val="24"/>
        </w:rPr>
        <w:t>Регулирование иных вопросов землепользования и застройки</w:t>
      </w:r>
      <w:bookmarkEnd w:id="54"/>
      <w:bookmarkEnd w:id="55"/>
    </w:p>
    <w:p w:rsidR="002F7034" w:rsidRPr="00505FD3" w:rsidRDefault="002F7034" w:rsidP="002F703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6" w:name="_Toc490634217"/>
      <w:bookmarkStart w:id="57" w:name="_Toc490634209"/>
      <w:bookmarkStart w:id="58" w:name="_Toc524635998"/>
      <w:r w:rsidRPr="00505FD3">
        <w:rPr>
          <w:rFonts w:ascii="Times New Roman" w:hAnsi="Times New Roman" w:cs="Times New Roman"/>
          <w:b/>
          <w:sz w:val="24"/>
          <w:szCs w:val="24"/>
        </w:rPr>
        <w:t>Состав и назначение территорий общего пользования</w:t>
      </w:r>
      <w:bookmarkEnd w:id="56"/>
      <w:bookmarkEnd w:id="58"/>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w:t>
      </w:r>
      <w:r>
        <w:rPr>
          <w:rFonts w:ascii="Times New Roman" w:hAnsi="Times New Roman" w:cs="Times New Roman"/>
          <w:sz w:val="24"/>
          <w:szCs w:val="24"/>
        </w:rPr>
        <w:t xml:space="preserve"> </w:t>
      </w:r>
      <w:r w:rsidRPr="00505FD3">
        <w:rPr>
          <w:rFonts w:ascii="Times New Roman" w:hAnsi="Times New Roman" w:cs="Times New Roman"/>
          <w:sz w:val="24"/>
          <w:szCs w:val="24"/>
        </w:rPr>
        <w:t>игровых площадок, площадок для национальных игр; спортплощадок; проката игрового и спортивного инвентаря;</w:t>
      </w:r>
      <w:r>
        <w:rPr>
          <w:rFonts w:ascii="Times New Roman" w:hAnsi="Times New Roman" w:cs="Times New Roman"/>
          <w:sz w:val="24"/>
          <w:szCs w:val="24"/>
        </w:rPr>
        <w:t xml:space="preserve"> </w:t>
      </w:r>
      <w:r w:rsidRPr="00505FD3">
        <w:rPr>
          <w:rFonts w:ascii="Times New Roman" w:hAnsi="Times New Roman" w:cs="Times New Roman"/>
          <w:sz w:val="24"/>
          <w:szCs w:val="24"/>
        </w:rPr>
        <w:t>комплексов</w:t>
      </w:r>
      <w:r>
        <w:rPr>
          <w:rFonts w:ascii="Times New Roman" w:hAnsi="Times New Roman" w:cs="Times New Roman"/>
          <w:sz w:val="24"/>
          <w:szCs w:val="24"/>
        </w:rPr>
        <w:t xml:space="preserve"> </w:t>
      </w:r>
      <w:r w:rsidRPr="00505FD3">
        <w:rPr>
          <w:rFonts w:ascii="Times New Roman" w:hAnsi="Times New Roman" w:cs="Times New Roman"/>
          <w:sz w:val="24"/>
          <w:szCs w:val="24"/>
        </w:rPr>
        <w:t>аттракционов, игровых залов, бильярдных; помещений для игровых автоматов и компьютерных игр, интернет-кафе; танцплощадок, дискотек;</w:t>
      </w:r>
      <w:proofErr w:type="gramEnd"/>
      <w:r>
        <w:rPr>
          <w:rFonts w:ascii="Times New Roman" w:hAnsi="Times New Roman" w:cs="Times New Roman"/>
          <w:sz w:val="24"/>
          <w:szCs w:val="24"/>
        </w:rPr>
        <w:t xml:space="preserve"> </w:t>
      </w:r>
      <w:proofErr w:type="gramStart"/>
      <w:r w:rsidRPr="00505FD3">
        <w:rPr>
          <w:rFonts w:ascii="Times New Roman" w:hAnsi="Times New Roman" w:cs="Times New Roman"/>
          <w:sz w:val="24"/>
          <w:szCs w:val="24"/>
        </w:rPr>
        <w:t>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w:t>
      </w:r>
      <w:proofErr w:type="gramEnd"/>
      <w:r w:rsidRPr="00505FD3">
        <w:rPr>
          <w:rFonts w:ascii="Times New Roman" w:hAnsi="Times New Roman" w:cs="Times New Roman"/>
          <w:sz w:val="24"/>
          <w:szCs w:val="24"/>
        </w:rPr>
        <w:t xml:space="preserve"> мемориальных комплексов; дендропарков; и других подобных объектов.</w:t>
      </w:r>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 xml:space="preserve">Земельные участки в границах территорий, занятых набережными могут быть предоставлены физическим или юридическим лицам для размещения стоянок </w:t>
      </w:r>
      <w:r w:rsidRPr="00505FD3">
        <w:rPr>
          <w:rFonts w:ascii="Times New Roman" w:hAnsi="Times New Roman" w:cs="Times New Roman"/>
          <w:sz w:val="24"/>
          <w:szCs w:val="24"/>
        </w:rPr>
        <w:lastRenderedPageBreak/>
        <w:t>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w:t>
      </w:r>
      <w:r>
        <w:rPr>
          <w:rFonts w:ascii="Times New Roman" w:hAnsi="Times New Roman" w:cs="Times New Roman"/>
          <w:sz w:val="24"/>
          <w:szCs w:val="24"/>
        </w:rPr>
        <w:t xml:space="preserve"> </w:t>
      </w:r>
      <w:r w:rsidRPr="00505FD3">
        <w:rPr>
          <w:rFonts w:ascii="Times New Roman" w:hAnsi="Times New Roman" w:cs="Times New Roman"/>
          <w:sz w:val="24"/>
          <w:szCs w:val="24"/>
        </w:rPr>
        <w:t>причалов, иных сооружений;</w:t>
      </w:r>
      <w:r>
        <w:rPr>
          <w:rFonts w:ascii="Times New Roman" w:hAnsi="Times New Roman" w:cs="Times New Roman"/>
          <w:sz w:val="24"/>
          <w:szCs w:val="24"/>
        </w:rPr>
        <w:t xml:space="preserve"> </w:t>
      </w:r>
      <w:r w:rsidRPr="00505FD3">
        <w:rPr>
          <w:rFonts w:ascii="Times New Roman" w:hAnsi="Times New Roman" w:cs="Times New Roman"/>
          <w:sz w:val="24"/>
          <w:szCs w:val="24"/>
        </w:rPr>
        <w:t>пунктов оказания первой медицинской помощи; оранжерей; опорных пунктов полиции;</w:t>
      </w:r>
      <w:proofErr w:type="gramEnd"/>
      <w:r>
        <w:rPr>
          <w:rFonts w:ascii="Times New Roman" w:hAnsi="Times New Roman" w:cs="Times New Roman"/>
          <w:sz w:val="24"/>
          <w:szCs w:val="24"/>
        </w:rPr>
        <w:t xml:space="preserve"> </w:t>
      </w:r>
      <w:r w:rsidRPr="00505FD3">
        <w:rPr>
          <w:rFonts w:ascii="Times New Roman" w:hAnsi="Times New Roman" w:cs="Times New Roman"/>
          <w:sz w:val="24"/>
          <w:szCs w:val="24"/>
        </w:rPr>
        <w:t>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w:t>
      </w:r>
      <w:proofErr w:type="gramEnd"/>
      <w:r w:rsidRPr="00505FD3">
        <w:rPr>
          <w:rFonts w:ascii="Times New Roman" w:hAnsi="Times New Roman" w:cs="Times New Roman"/>
          <w:sz w:val="24"/>
          <w:szCs w:val="24"/>
        </w:rPr>
        <w:t xml:space="preserve"> мемориальных комплексов; и других подобных объектов.</w:t>
      </w:r>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w:t>
      </w:r>
      <w:proofErr w:type="gramEnd"/>
      <w:r w:rsidRPr="00505FD3">
        <w:rPr>
          <w:rFonts w:ascii="Times New Roman" w:hAnsi="Times New Roman" w:cs="Times New Roman"/>
          <w:sz w:val="24"/>
          <w:szCs w:val="24"/>
        </w:rPr>
        <w:t xml:space="preserve"> опорных пунктов полиции; общественных туалетов; стоянок автомобилей; мемориальных комплексов; и других подобных объектов.</w:t>
      </w:r>
    </w:p>
    <w:p w:rsidR="002F7034" w:rsidRPr="00505FD3" w:rsidRDefault="002F7034" w:rsidP="005E6257">
      <w:pPr>
        <w:pStyle w:val="ConsNormal"/>
        <w:widowControl/>
        <w:numPr>
          <w:ilvl w:val="0"/>
          <w:numId w:val="65"/>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муниципального образования.</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9" w:name="_Toc524635999"/>
      <w:r w:rsidRPr="00505FD3">
        <w:rPr>
          <w:rFonts w:ascii="Times New Roman" w:hAnsi="Times New Roman" w:cs="Times New Roman"/>
          <w:b/>
          <w:sz w:val="24"/>
          <w:szCs w:val="24"/>
        </w:rPr>
        <w:t>Особенности землепользования на территориях общего пользования</w:t>
      </w:r>
      <w:bookmarkEnd w:id="57"/>
      <w:bookmarkEnd w:id="59"/>
    </w:p>
    <w:p w:rsidR="006E029B"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rsidR="006E029B"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на определенный срок.</w:t>
      </w:r>
    </w:p>
    <w:p w:rsidR="006E029B"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rsidR="006E029B"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w:t>
      </w:r>
      <w:proofErr w:type="spellStart"/>
      <w:r w:rsidRPr="00505FD3">
        <w:rPr>
          <w:rFonts w:ascii="Times New Roman" w:hAnsi="Times New Roman" w:cs="Times New Roman"/>
          <w:sz w:val="24"/>
          <w:szCs w:val="24"/>
        </w:rPr>
        <w:t>скважен</w:t>
      </w:r>
      <w:proofErr w:type="spellEnd"/>
      <w:r w:rsidRPr="00505FD3">
        <w:rPr>
          <w:rFonts w:ascii="Times New Roman" w:hAnsi="Times New Roman" w:cs="Times New Roman"/>
          <w:sz w:val="24"/>
          <w:szCs w:val="24"/>
        </w:rPr>
        <w:t xml:space="preserve"> и пр.</w:t>
      </w:r>
    </w:p>
    <w:p w:rsidR="006E029B"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необходимо размещать на территории общего пользования в пределах поперечных профилей улиц и дорог под тротуарами, за исключением случаев, когда отсутствует техническая возможность такого размещения.</w:t>
      </w:r>
    </w:p>
    <w:p w:rsidR="003E3A09" w:rsidRPr="00505FD3" w:rsidRDefault="006E029B" w:rsidP="005E6257">
      <w:pPr>
        <w:pStyle w:val="a3"/>
        <w:numPr>
          <w:ilvl w:val="0"/>
          <w:numId w:val="5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0" w:name="_Toc490634210"/>
      <w:bookmarkStart w:id="61" w:name="_Toc524636000"/>
      <w:r w:rsidRPr="00505FD3">
        <w:rPr>
          <w:rFonts w:ascii="Times New Roman" w:hAnsi="Times New Roman" w:cs="Times New Roman"/>
          <w:b/>
          <w:sz w:val="24"/>
          <w:szCs w:val="24"/>
        </w:rPr>
        <w:lastRenderedPageBreak/>
        <w:t xml:space="preserve">Общий порядок предоставления земельных участков на территории </w:t>
      </w:r>
      <w:r w:rsidR="00005470">
        <w:rPr>
          <w:rFonts w:ascii="Times New Roman" w:hAnsi="Times New Roman" w:cs="Times New Roman"/>
          <w:b/>
          <w:sz w:val="24"/>
          <w:szCs w:val="24"/>
        </w:rPr>
        <w:t>Северо-Эвенского</w:t>
      </w:r>
      <w:r w:rsidR="00437156" w:rsidRPr="00505FD3">
        <w:rPr>
          <w:rFonts w:ascii="Times New Roman" w:hAnsi="Times New Roman" w:cs="Times New Roman"/>
          <w:b/>
          <w:sz w:val="24"/>
          <w:szCs w:val="24"/>
        </w:rPr>
        <w:t xml:space="preserve"> городского округа</w:t>
      </w:r>
      <w:bookmarkEnd w:id="60"/>
      <w:bookmarkEnd w:id="61"/>
    </w:p>
    <w:p w:rsidR="006E029B" w:rsidRPr="00505FD3" w:rsidRDefault="006E029B" w:rsidP="005E6257">
      <w:pPr>
        <w:pStyle w:val="a3"/>
        <w:numPr>
          <w:ilvl w:val="0"/>
          <w:numId w:val="5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Земельные участки на территории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предоставляются для строительства объектов капитального строительства, для целей, не связанных со строительством и иных целей.</w:t>
      </w:r>
    </w:p>
    <w:p w:rsidR="003E3A09" w:rsidRPr="00505FD3" w:rsidRDefault="006E029B" w:rsidP="005E6257">
      <w:pPr>
        <w:pStyle w:val="a3"/>
        <w:numPr>
          <w:ilvl w:val="0"/>
          <w:numId w:val="5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A612DE" w:rsidRPr="00505FD3">
        <w:rPr>
          <w:rFonts w:ascii="Times New Roman" w:hAnsi="Times New Roman" w:cs="Times New Roman"/>
          <w:sz w:val="24"/>
          <w:szCs w:val="24"/>
        </w:rPr>
        <w:t xml:space="preserve">Собранием представителей </w:t>
      </w:r>
      <w:r w:rsidR="00005470">
        <w:rPr>
          <w:rFonts w:ascii="Times New Roman" w:hAnsi="Times New Roman" w:cs="Times New Roman"/>
          <w:sz w:val="24"/>
          <w:szCs w:val="24"/>
        </w:rPr>
        <w:t>Северо-Эвенского</w:t>
      </w:r>
      <w:r w:rsidR="00A612DE"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2" w:name="_Toc490634211"/>
      <w:bookmarkStart w:id="63" w:name="_Toc524636001"/>
      <w:r w:rsidRPr="00505FD3">
        <w:rPr>
          <w:rFonts w:ascii="Times New Roman" w:hAnsi="Times New Roman" w:cs="Times New Roman"/>
          <w:b/>
          <w:sz w:val="24"/>
          <w:szCs w:val="24"/>
        </w:rPr>
        <w:t>Резервирование и изъятие земельных участков для муниципальных нужд</w:t>
      </w:r>
      <w:bookmarkEnd w:id="62"/>
      <w:bookmarkEnd w:id="63"/>
    </w:p>
    <w:p w:rsidR="006E029B"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rsidR="006E029B"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иных территорий, необходимых для обеспечения муниципальных нужд в соответствии с федеральными законами.</w:t>
      </w:r>
    </w:p>
    <w:p w:rsidR="006E029B"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w:t>
      </w:r>
      <w:proofErr w:type="gramStart"/>
      <w:r w:rsidRPr="00505FD3">
        <w:rPr>
          <w:rFonts w:ascii="Times New Roman" w:hAnsi="Times New Roman" w:cs="Times New Roman"/>
          <w:sz w:val="24"/>
          <w:szCs w:val="24"/>
        </w:rPr>
        <w:t>реконструкции</w:t>
      </w:r>
      <w:proofErr w:type="gramEnd"/>
      <w:r w:rsidRPr="00505FD3">
        <w:rPr>
          <w:rFonts w:ascii="Times New Roman" w:hAnsi="Times New Roman" w:cs="Times New Roman"/>
          <w:sz w:val="24"/>
          <w:szCs w:val="24"/>
        </w:rPr>
        <w:t xml:space="preserve"> автомобильных дорог местного значения и других линейных объектов муниципального значения на срок до двадцати лет.</w:t>
      </w:r>
    </w:p>
    <w:p w:rsidR="006E029B"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rsidR="006E029B"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rsidR="003E3A09" w:rsidRPr="00505FD3" w:rsidRDefault="006E029B" w:rsidP="005E6257">
      <w:pPr>
        <w:pStyle w:val="a3"/>
        <w:numPr>
          <w:ilvl w:val="0"/>
          <w:numId w:val="5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r w:rsidR="00005470">
        <w:rPr>
          <w:rFonts w:ascii="Times New Roman" w:hAnsi="Times New Roman" w:cs="Times New Roman"/>
          <w:sz w:val="24"/>
          <w:szCs w:val="24"/>
        </w:rPr>
        <w:t>Северо-Эвенского</w:t>
      </w:r>
      <w:r w:rsidR="00A612DE" w:rsidRPr="00505FD3">
        <w:rPr>
          <w:rFonts w:ascii="Times New Roman" w:hAnsi="Times New Roman" w:cs="Times New Roman"/>
          <w:sz w:val="24"/>
          <w:szCs w:val="24"/>
        </w:rPr>
        <w:t xml:space="preserve"> городского округа</w:t>
      </w:r>
      <w:r w:rsidR="003E3A09" w:rsidRPr="00505FD3">
        <w:rPr>
          <w:rFonts w:ascii="Times New Roman" w:hAnsi="Times New Roman" w:cs="Times New Roman"/>
          <w:sz w:val="24"/>
          <w:szCs w:val="24"/>
        </w:rPr>
        <w:t>.</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4" w:name="_Toc490634212"/>
      <w:bookmarkStart w:id="65" w:name="_Toc524636002"/>
      <w:r w:rsidRPr="00505FD3">
        <w:rPr>
          <w:rFonts w:ascii="Times New Roman" w:hAnsi="Times New Roman" w:cs="Times New Roman"/>
          <w:b/>
          <w:sz w:val="24"/>
          <w:szCs w:val="24"/>
        </w:rPr>
        <w:t xml:space="preserve">Установление публичных </w:t>
      </w:r>
      <w:r w:rsidR="00114E09" w:rsidRPr="00505FD3">
        <w:rPr>
          <w:rFonts w:ascii="Times New Roman" w:hAnsi="Times New Roman" w:cs="Times New Roman"/>
          <w:b/>
          <w:sz w:val="24"/>
          <w:szCs w:val="24"/>
        </w:rPr>
        <w:t xml:space="preserve">и частных </w:t>
      </w:r>
      <w:r w:rsidRPr="00505FD3">
        <w:rPr>
          <w:rFonts w:ascii="Times New Roman" w:hAnsi="Times New Roman" w:cs="Times New Roman"/>
          <w:b/>
          <w:sz w:val="24"/>
          <w:szCs w:val="24"/>
        </w:rPr>
        <w:t>сервитутов</w:t>
      </w:r>
      <w:bookmarkEnd w:id="64"/>
      <w:bookmarkEnd w:id="65"/>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505FD3">
        <w:rPr>
          <w:rFonts w:ascii="Times New Roman" w:hAnsi="Times New Roman" w:cs="Times New Roman"/>
          <w:sz w:val="24"/>
          <w:szCs w:val="24"/>
        </w:rPr>
        <w:t xml:space="preserve">имости для обеспечения частных </w:t>
      </w:r>
      <w:r w:rsidRPr="00505FD3">
        <w:rPr>
          <w:rFonts w:ascii="Times New Roman" w:hAnsi="Times New Roman" w:cs="Times New Roman"/>
          <w:sz w:val="24"/>
          <w:szCs w:val="24"/>
        </w:rPr>
        <w:t>интересов граждан и юридических лиц.</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Публичный сервитут устанавливается законом ил</w:t>
      </w:r>
      <w:r w:rsidR="00762B99" w:rsidRPr="00505FD3">
        <w:rPr>
          <w:rFonts w:ascii="Times New Roman" w:hAnsi="Times New Roman" w:cs="Times New Roman"/>
          <w:sz w:val="24"/>
          <w:szCs w:val="24"/>
        </w:rPr>
        <w:t xml:space="preserve">и </w:t>
      </w:r>
      <w:r w:rsidRPr="00505FD3">
        <w:rPr>
          <w:rFonts w:ascii="Times New Roman" w:hAnsi="Times New Roman" w:cs="Times New Roman"/>
          <w:sz w:val="24"/>
          <w:szCs w:val="24"/>
        </w:rPr>
        <w:t>иным нормативным</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правовым актом Российской Федерации, нормативным правовым актом Магаданской области,</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нормативным</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правовым актом органа местного самоуправления с учетом градостроительной документации, правил землепользования и застройки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505FD3">
        <w:rPr>
          <w:rFonts w:ascii="Times New Roman" w:hAnsi="Times New Roman" w:cs="Times New Roman"/>
          <w:sz w:val="24"/>
          <w:szCs w:val="24"/>
        </w:rPr>
        <w:t xml:space="preserve">новании публичного сервитута, </w:t>
      </w:r>
      <w:r w:rsidRPr="00505FD3">
        <w:rPr>
          <w:rFonts w:ascii="Times New Roman" w:hAnsi="Times New Roman" w:cs="Times New Roman"/>
          <w:sz w:val="24"/>
          <w:szCs w:val="24"/>
        </w:rPr>
        <w:t>определяются законом или иным нормативным правовым акто</w:t>
      </w:r>
      <w:r w:rsidR="00762B99" w:rsidRPr="00505FD3">
        <w:rPr>
          <w:rFonts w:ascii="Times New Roman" w:hAnsi="Times New Roman" w:cs="Times New Roman"/>
          <w:sz w:val="24"/>
          <w:szCs w:val="24"/>
        </w:rPr>
        <w:t>м, которым установлен публичный</w:t>
      </w:r>
      <w:r w:rsidRPr="00505FD3">
        <w:rPr>
          <w:rFonts w:ascii="Times New Roman" w:hAnsi="Times New Roman" w:cs="Times New Roman"/>
          <w:sz w:val="24"/>
          <w:szCs w:val="24"/>
        </w:rPr>
        <w:t xml:space="preserve"> сервитут.</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Сервитуты могут устанавливаться дни ограниченного использования земельного участка в целях:</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размещения на земельном участке межевых и геодезических знаков и подъездов к ним;</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проведения дренажных работ на земельном участке;</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забора (изъятия) водных ресурсов из водных объектов и водопоя;</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прогона сельскохозяйственных животных через земельный участок;</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использования земельного участка в целях охоты, рыболовства, </w:t>
      </w:r>
      <w:proofErr w:type="spellStart"/>
      <w:r w:rsidRPr="00505FD3">
        <w:rPr>
          <w:rFonts w:ascii="Times New Roman" w:hAnsi="Times New Roman" w:cs="Times New Roman"/>
          <w:sz w:val="24"/>
          <w:szCs w:val="24"/>
        </w:rPr>
        <w:t>аквакультуры</w:t>
      </w:r>
      <w:proofErr w:type="spellEnd"/>
      <w:r w:rsidRPr="00505FD3">
        <w:rPr>
          <w:rFonts w:ascii="Times New Roman" w:hAnsi="Times New Roman" w:cs="Times New Roman"/>
          <w:sz w:val="24"/>
          <w:szCs w:val="24"/>
        </w:rPr>
        <w:t xml:space="preserve"> (рыбоводства);</w:t>
      </w:r>
    </w:p>
    <w:p w:rsidR="00762B99" w:rsidRPr="00505FD3" w:rsidRDefault="00762B99" w:rsidP="005E6257">
      <w:pPr>
        <w:pStyle w:val="a3"/>
        <w:numPr>
          <w:ilvl w:val="0"/>
          <w:numId w:val="6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Сервитут может быть срочным или постоянным.</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С</w:t>
      </w:r>
      <w:r w:rsidR="00762B99" w:rsidRPr="00505FD3">
        <w:rPr>
          <w:rFonts w:ascii="Times New Roman" w:hAnsi="Times New Roman" w:cs="Times New Roman"/>
          <w:sz w:val="24"/>
          <w:szCs w:val="24"/>
        </w:rPr>
        <w:t xml:space="preserve">обственник земельного участка, </w:t>
      </w:r>
      <w:r w:rsidRPr="00505FD3">
        <w:rPr>
          <w:rFonts w:ascii="Times New Roman" w:hAnsi="Times New Roman" w:cs="Times New Roman"/>
          <w:sz w:val="24"/>
          <w:szCs w:val="24"/>
        </w:rPr>
        <w:t>обремененного частным сервитутом, вправе требовать соразмерную пла</w:t>
      </w:r>
      <w:r w:rsidR="00762B99" w:rsidRPr="00505FD3">
        <w:rPr>
          <w:rFonts w:ascii="Times New Roman" w:hAnsi="Times New Roman" w:cs="Times New Roman"/>
          <w:sz w:val="24"/>
          <w:szCs w:val="24"/>
        </w:rPr>
        <w:t>ту от лиц, в интересах которых</w:t>
      </w:r>
      <w:r w:rsidRPr="00505FD3">
        <w:rPr>
          <w:rFonts w:ascii="Times New Roman" w:hAnsi="Times New Roman" w:cs="Times New Roman"/>
          <w:sz w:val="24"/>
          <w:szCs w:val="24"/>
        </w:rPr>
        <w:t xml:space="preserve"> устано</w:t>
      </w:r>
      <w:r w:rsidR="00762B99" w:rsidRPr="00505FD3">
        <w:rPr>
          <w:rFonts w:ascii="Times New Roman" w:hAnsi="Times New Roman" w:cs="Times New Roman"/>
          <w:sz w:val="24"/>
          <w:szCs w:val="24"/>
        </w:rPr>
        <w:t xml:space="preserve">влен сервитут, если иное не </w:t>
      </w:r>
      <w:r w:rsidRPr="00505FD3">
        <w:rPr>
          <w:rFonts w:ascii="Times New Roman" w:hAnsi="Times New Roman" w:cs="Times New Roman"/>
          <w:sz w:val="24"/>
          <w:szCs w:val="24"/>
        </w:rPr>
        <w:t>предусмотрено федеральными законами.</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proofErr w:type="gramStart"/>
      <w:r w:rsidRPr="00505FD3">
        <w:rPr>
          <w:rFonts w:ascii="Times New Roman" w:hAnsi="Times New Roman" w:cs="Times New Roman"/>
          <w:sz w:val="24"/>
          <w:szCs w:val="24"/>
        </w:rPr>
        <w:t>В случаях, если установление публичного серви</w:t>
      </w:r>
      <w:r w:rsidR="00762B99" w:rsidRPr="00505FD3">
        <w:rPr>
          <w:rFonts w:ascii="Times New Roman" w:hAnsi="Times New Roman" w:cs="Times New Roman"/>
          <w:sz w:val="24"/>
          <w:szCs w:val="24"/>
        </w:rPr>
        <w:t>тута приводит к невозможности</w:t>
      </w:r>
      <w:r w:rsidRPr="00505FD3">
        <w:rPr>
          <w:rFonts w:ascii="Times New Roman" w:hAnsi="Times New Roman" w:cs="Times New Roman"/>
          <w:sz w:val="24"/>
          <w:szCs w:val="24"/>
        </w:rPr>
        <w:t xml:space="preserve"> использования земельного участка, собственник земельног</w:t>
      </w:r>
      <w:r w:rsidR="00762B99" w:rsidRPr="00505FD3">
        <w:rPr>
          <w:rFonts w:ascii="Times New Roman" w:hAnsi="Times New Roman" w:cs="Times New Roman"/>
          <w:sz w:val="24"/>
          <w:szCs w:val="24"/>
        </w:rPr>
        <w:t xml:space="preserve">о участка, землепользователь, землевладелец </w:t>
      </w:r>
      <w:r w:rsidRPr="00505FD3">
        <w:rPr>
          <w:rFonts w:ascii="Times New Roman" w:hAnsi="Times New Roman" w:cs="Times New Roman"/>
          <w:sz w:val="24"/>
          <w:szCs w:val="24"/>
        </w:rPr>
        <w:t>впр</w:t>
      </w:r>
      <w:r w:rsidR="00762B99" w:rsidRPr="00505FD3">
        <w:rPr>
          <w:rFonts w:ascii="Times New Roman" w:hAnsi="Times New Roman" w:cs="Times New Roman"/>
          <w:sz w:val="24"/>
          <w:szCs w:val="24"/>
        </w:rPr>
        <w:t xml:space="preserve">аве требовать изъятия, в том числе путем выкупа, </w:t>
      </w:r>
      <w:r w:rsidRPr="00505FD3">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roofErr w:type="gramEnd"/>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62B99" w:rsidRPr="00505FD3" w:rsidRDefault="00762B99"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rsidR="006E029B"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Частный сервитут может быть прекращен п</w:t>
      </w:r>
      <w:r w:rsidR="00762B99" w:rsidRPr="00505FD3">
        <w:rPr>
          <w:rFonts w:ascii="Times New Roman" w:hAnsi="Times New Roman" w:cs="Times New Roman"/>
          <w:sz w:val="24"/>
          <w:szCs w:val="24"/>
        </w:rPr>
        <w:t xml:space="preserve">о основаниям, предусмотренным </w:t>
      </w:r>
      <w:r w:rsidRPr="00505FD3">
        <w:rPr>
          <w:rFonts w:ascii="Times New Roman" w:hAnsi="Times New Roman" w:cs="Times New Roman"/>
          <w:sz w:val="24"/>
          <w:szCs w:val="24"/>
        </w:rPr>
        <w:t>гражданским законодательством.</w:t>
      </w:r>
    </w:p>
    <w:p w:rsidR="003E3A09" w:rsidRPr="00505FD3" w:rsidRDefault="006E029B" w:rsidP="005E6257">
      <w:pPr>
        <w:pStyle w:val="a3"/>
        <w:numPr>
          <w:ilvl w:val="0"/>
          <w:numId w:val="57"/>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roofErr w:type="gramStart"/>
      <w:r w:rsidRPr="00505FD3">
        <w:rPr>
          <w:rFonts w:ascii="Times New Roman" w:hAnsi="Times New Roman" w:cs="Times New Roman"/>
          <w:sz w:val="24"/>
          <w:szCs w:val="24"/>
        </w:rPr>
        <w:t>.</w:t>
      </w:r>
      <w:r w:rsidR="003E3A09" w:rsidRPr="00505FD3">
        <w:rPr>
          <w:rFonts w:ascii="Times New Roman" w:hAnsi="Times New Roman" w:cs="Times New Roman"/>
          <w:sz w:val="24"/>
          <w:szCs w:val="24"/>
        </w:rPr>
        <w:t>.</w:t>
      </w:r>
      <w:proofErr w:type="gramEnd"/>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6" w:name="_Toc490634213"/>
      <w:bookmarkStart w:id="67" w:name="_Toc524636003"/>
      <w:r w:rsidRPr="00505FD3">
        <w:rPr>
          <w:rFonts w:ascii="Times New Roman" w:hAnsi="Times New Roman" w:cs="Times New Roman"/>
          <w:b/>
          <w:sz w:val="24"/>
          <w:szCs w:val="24"/>
        </w:rPr>
        <w:t>Инженерные изыскания</w:t>
      </w:r>
      <w:bookmarkEnd w:id="66"/>
      <w:bookmarkEnd w:id="67"/>
    </w:p>
    <w:p w:rsidR="00762B99" w:rsidRPr="00505FD3" w:rsidRDefault="00762B99" w:rsidP="005E6257">
      <w:pPr>
        <w:pStyle w:val="a3"/>
        <w:numPr>
          <w:ilvl w:val="0"/>
          <w:numId w:val="6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допускаются подготовка проектной документации без выполнения соответствующих инженерных изысканий.</w:t>
      </w:r>
    </w:p>
    <w:p w:rsidR="00762B99" w:rsidRPr="00505FD3" w:rsidRDefault="00762B99" w:rsidP="005E6257">
      <w:pPr>
        <w:pStyle w:val="a3"/>
        <w:numPr>
          <w:ilvl w:val="0"/>
          <w:numId w:val="6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материалов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rsidR="00762B99" w:rsidRPr="00505FD3" w:rsidRDefault="00762B99" w:rsidP="005E6257">
      <w:pPr>
        <w:pStyle w:val="a3"/>
        <w:numPr>
          <w:ilvl w:val="0"/>
          <w:numId w:val="6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rsidR="00762B99" w:rsidRPr="00505FD3" w:rsidRDefault="00762B99" w:rsidP="005E6257">
      <w:pPr>
        <w:pStyle w:val="a3"/>
        <w:numPr>
          <w:ilvl w:val="0"/>
          <w:numId w:val="6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Регистрация инженерных изысканий на территории </w:t>
      </w:r>
      <w:r w:rsidR="00A612DE" w:rsidRPr="00505FD3">
        <w:rPr>
          <w:rFonts w:ascii="Times New Roman" w:hAnsi="Times New Roman" w:cs="Times New Roman"/>
          <w:sz w:val="24"/>
          <w:szCs w:val="24"/>
        </w:rPr>
        <w:t xml:space="preserve">городского округа </w:t>
      </w:r>
      <w:r w:rsidRPr="00505FD3">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2F7034">
        <w:rPr>
          <w:rFonts w:ascii="Times New Roman" w:hAnsi="Times New Roman" w:cs="Times New Roman"/>
          <w:sz w:val="24"/>
          <w:szCs w:val="24"/>
        </w:rPr>
        <w:t>Магаданской</w:t>
      </w:r>
      <w:r w:rsidRPr="00505FD3">
        <w:rPr>
          <w:rFonts w:ascii="Times New Roman" w:hAnsi="Times New Roman" w:cs="Times New Roman"/>
          <w:sz w:val="24"/>
          <w:szCs w:val="24"/>
        </w:rPr>
        <w:t xml:space="preserve"> области.</w:t>
      </w:r>
    </w:p>
    <w:p w:rsidR="00F87C71" w:rsidRPr="00505FD3" w:rsidRDefault="00F87C71"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8" w:name="_Toc490634214"/>
      <w:bookmarkStart w:id="69" w:name="_Toc524636004"/>
      <w:r w:rsidRPr="00505FD3">
        <w:rPr>
          <w:rFonts w:ascii="Times New Roman" w:hAnsi="Times New Roman" w:cs="Times New Roman"/>
          <w:b/>
          <w:sz w:val="24"/>
          <w:szCs w:val="24"/>
        </w:rPr>
        <w:t>Разрешение на строительство, разрешение на ввод объекта в эксплуатацию</w:t>
      </w:r>
      <w:bookmarkEnd w:id="68"/>
      <w:bookmarkEnd w:id="69"/>
    </w:p>
    <w:p w:rsidR="00762B9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762B9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Разрешение на строительство выдаёт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Магаданской области для строительства, реконструкции, капитального ремонта объектов капитального строительства федерального значения</w:t>
      </w:r>
      <w:r w:rsidR="00435821" w:rsidRPr="00505FD3">
        <w:rPr>
          <w:rFonts w:ascii="Times New Roman" w:hAnsi="Times New Roman" w:cs="Times New Roman"/>
          <w:sz w:val="24"/>
          <w:szCs w:val="24"/>
        </w:rPr>
        <w:t xml:space="preserve"> и значения Магаданской </w:t>
      </w:r>
      <w:proofErr w:type="gramStart"/>
      <w:r w:rsidR="00435821" w:rsidRPr="00505FD3">
        <w:rPr>
          <w:rFonts w:ascii="Times New Roman" w:hAnsi="Times New Roman" w:cs="Times New Roman"/>
          <w:sz w:val="24"/>
          <w:szCs w:val="24"/>
        </w:rPr>
        <w:t>области</w:t>
      </w:r>
      <w:proofErr w:type="gramEnd"/>
      <w:r w:rsidRPr="00505FD3">
        <w:rPr>
          <w:rFonts w:ascii="Times New Roman" w:hAnsi="Times New Roman" w:cs="Times New Roman"/>
          <w:sz w:val="24"/>
          <w:szCs w:val="24"/>
        </w:rPr>
        <w:t xml:space="preserve"> при размещении которых допускается изъятие, в том числе путём выкупа, земельных участков.</w:t>
      </w:r>
    </w:p>
    <w:p w:rsidR="00762B9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Магаданской области или органом местного самоуправления округа в соответствии с их компетенцией.</w:t>
      </w:r>
    </w:p>
    <w:p w:rsidR="00762B9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Порядок выдачи разрешения на строительство определён статьёй 51 Градостроительного кодекса РФ. </w:t>
      </w:r>
    </w:p>
    <w:p w:rsidR="00762B9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3E3A09" w:rsidRPr="00505FD3" w:rsidRDefault="00762B99" w:rsidP="005E6257">
      <w:pPr>
        <w:pStyle w:val="a3"/>
        <w:numPr>
          <w:ilvl w:val="0"/>
          <w:numId w:val="6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 xml:space="preserve">Администрация округа имеет право изменить условия выданного </w:t>
      </w:r>
      <w:proofErr w:type="gramStart"/>
      <w:r w:rsidRPr="00505FD3">
        <w:rPr>
          <w:rFonts w:ascii="Times New Roman" w:hAnsi="Times New Roman" w:cs="Times New Roman"/>
          <w:sz w:val="24"/>
          <w:szCs w:val="24"/>
        </w:rPr>
        <w:t>до вступления в силу настоящих Правил разрешения на строительство в направлении приведения разрешения в соответствие</w:t>
      </w:r>
      <w:proofErr w:type="gramEnd"/>
      <w:r w:rsidRPr="00505FD3">
        <w:rPr>
          <w:rFonts w:ascii="Times New Roman" w:hAnsi="Times New Roman" w:cs="Times New Roman"/>
          <w:sz w:val="24"/>
          <w:szCs w:val="24"/>
        </w:rPr>
        <w:t xml:space="preserve"> с градостроительным регламентом.</w:t>
      </w:r>
    </w:p>
    <w:p w:rsidR="00435821" w:rsidRPr="00505FD3" w:rsidRDefault="00435821" w:rsidP="005E6257">
      <w:pPr>
        <w:pStyle w:val="ConsNormal"/>
        <w:widowControl/>
        <w:numPr>
          <w:ilvl w:val="0"/>
          <w:numId w:val="62"/>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35821" w:rsidRPr="00505FD3" w:rsidRDefault="00435821" w:rsidP="005E6257">
      <w:pPr>
        <w:pStyle w:val="ConsNormal"/>
        <w:widowControl/>
        <w:numPr>
          <w:ilvl w:val="0"/>
          <w:numId w:val="62"/>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Разрешение на ввод объекта в эксплуатацию выдаёт уполномоченный в области архитектуры и градостроительства орган местного самоуправления</w:t>
      </w:r>
      <w:r w:rsidR="00DA51AB">
        <w:rPr>
          <w:rFonts w:ascii="Times New Roman" w:hAnsi="Times New Roman" w:cs="Times New Roman"/>
          <w:sz w:val="24"/>
          <w:szCs w:val="24"/>
        </w:rPr>
        <w:t xml:space="preserve"> в соответствии с порядком, </w:t>
      </w:r>
      <w:r w:rsidR="00DA51AB" w:rsidRPr="00505FD3">
        <w:rPr>
          <w:rFonts w:ascii="Times New Roman" w:hAnsi="Times New Roman" w:cs="Times New Roman"/>
          <w:sz w:val="24"/>
          <w:szCs w:val="24"/>
        </w:rPr>
        <w:t>определ</w:t>
      </w:r>
      <w:r w:rsidR="00DA51AB">
        <w:rPr>
          <w:rFonts w:ascii="Times New Roman" w:hAnsi="Times New Roman" w:cs="Times New Roman"/>
          <w:sz w:val="24"/>
          <w:szCs w:val="24"/>
        </w:rPr>
        <w:t>е</w:t>
      </w:r>
      <w:r w:rsidR="00DA51AB" w:rsidRPr="00505FD3">
        <w:rPr>
          <w:rFonts w:ascii="Times New Roman" w:hAnsi="Times New Roman" w:cs="Times New Roman"/>
          <w:sz w:val="24"/>
          <w:szCs w:val="24"/>
        </w:rPr>
        <w:t>н</w:t>
      </w:r>
      <w:r w:rsidR="00DA51AB">
        <w:rPr>
          <w:rFonts w:ascii="Times New Roman" w:hAnsi="Times New Roman" w:cs="Times New Roman"/>
          <w:sz w:val="24"/>
          <w:szCs w:val="24"/>
        </w:rPr>
        <w:t>ным</w:t>
      </w:r>
      <w:r w:rsidR="00DA51AB" w:rsidRPr="00505FD3">
        <w:rPr>
          <w:rFonts w:ascii="Times New Roman" w:hAnsi="Times New Roman" w:cs="Times New Roman"/>
          <w:sz w:val="24"/>
          <w:szCs w:val="24"/>
        </w:rPr>
        <w:t xml:space="preserve"> стать</w:t>
      </w:r>
      <w:r w:rsidR="00DA51AB">
        <w:rPr>
          <w:rFonts w:ascii="Times New Roman" w:hAnsi="Times New Roman" w:cs="Times New Roman"/>
          <w:sz w:val="24"/>
          <w:szCs w:val="24"/>
        </w:rPr>
        <w:t>е</w:t>
      </w:r>
      <w:r w:rsidR="00DA51AB" w:rsidRPr="00505FD3">
        <w:rPr>
          <w:rFonts w:ascii="Times New Roman" w:hAnsi="Times New Roman" w:cs="Times New Roman"/>
          <w:sz w:val="24"/>
          <w:szCs w:val="24"/>
        </w:rPr>
        <w:t>й 55 Градостроительного кодекса РФ.</w:t>
      </w:r>
    </w:p>
    <w:p w:rsidR="00F87C71" w:rsidRPr="00505FD3" w:rsidRDefault="00886AC6"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0" w:name="_Toc524636005"/>
      <w:r>
        <w:rPr>
          <w:rFonts w:ascii="Times New Roman" w:hAnsi="Times New Roman" w:cs="Times New Roman"/>
          <w:b/>
          <w:sz w:val="24"/>
          <w:szCs w:val="24"/>
        </w:rPr>
        <w:t>Строительный контроль и государственный строительный надзор</w:t>
      </w:r>
      <w:bookmarkEnd w:id="70"/>
    </w:p>
    <w:p w:rsidR="00435821" w:rsidRPr="00505FD3" w:rsidRDefault="00435821" w:rsidP="005E6257">
      <w:pPr>
        <w:pStyle w:val="ConsNormal"/>
        <w:widowControl/>
        <w:numPr>
          <w:ilvl w:val="0"/>
          <w:numId w:val="63"/>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35821" w:rsidRPr="00505FD3" w:rsidRDefault="00435821" w:rsidP="005E6257">
      <w:pPr>
        <w:pStyle w:val="ConsNormal"/>
        <w:widowControl/>
        <w:numPr>
          <w:ilvl w:val="0"/>
          <w:numId w:val="63"/>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3E3A09" w:rsidRPr="00505FD3" w:rsidRDefault="00435821" w:rsidP="005E6257">
      <w:pPr>
        <w:pStyle w:val="ConsNormal"/>
        <w:widowControl/>
        <w:numPr>
          <w:ilvl w:val="0"/>
          <w:numId w:val="63"/>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114E09" w:rsidRPr="00505FD3" w:rsidRDefault="00091554"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1" w:name="_Toc490634216"/>
      <w:bookmarkStart w:id="72" w:name="_Toc524636006"/>
      <w:r>
        <w:rPr>
          <w:rFonts w:ascii="Times New Roman" w:hAnsi="Times New Roman" w:cs="Times New Roman"/>
          <w:b/>
          <w:sz w:val="24"/>
          <w:szCs w:val="24"/>
        </w:rPr>
        <w:t xml:space="preserve">Самовольно построенные </w:t>
      </w:r>
      <w:r w:rsidR="00114E09" w:rsidRPr="00505FD3">
        <w:rPr>
          <w:rFonts w:ascii="Times New Roman" w:hAnsi="Times New Roman" w:cs="Times New Roman"/>
          <w:b/>
          <w:sz w:val="24"/>
          <w:szCs w:val="24"/>
        </w:rPr>
        <w:t xml:space="preserve">объекты капитального строительства и </w:t>
      </w:r>
      <w:r>
        <w:rPr>
          <w:rFonts w:ascii="Times New Roman" w:hAnsi="Times New Roman" w:cs="Times New Roman"/>
          <w:b/>
          <w:sz w:val="24"/>
          <w:szCs w:val="24"/>
        </w:rPr>
        <w:t xml:space="preserve">самовольно установленные </w:t>
      </w:r>
      <w:r w:rsidR="00114E09" w:rsidRPr="00505FD3">
        <w:rPr>
          <w:rFonts w:ascii="Times New Roman" w:hAnsi="Times New Roman" w:cs="Times New Roman"/>
          <w:b/>
          <w:sz w:val="24"/>
          <w:szCs w:val="24"/>
        </w:rPr>
        <w:t>объекты, не являющиеся объектами капитального строительства</w:t>
      </w:r>
      <w:bookmarkEnd w:id="71"/>
      <w:bookmarkEnd w:id="72"/>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roofErr w:type="gramEnd"/>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Факт самовольного строительства объекта капитального строительства или самовольной установкой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уполномоченным органом муниципального образования.</w:t>
      </w:r>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lastRenderedPageBreak/>
        <w:t>Ввод в эксплуатацию либо отказ о вводе в эксплуатацию самовольной постройки </w:t>
      </w:r>
      <w:r w:rsidR="00DA51AB">
        <w:rPr>
          <w:rFonts w:ascii="Times New Roman" w:hAnsi="Times New Roman" w:cs="Times New Roman"/>
          <w:sz w:val="24"/>
          <w:szCs w:val="24"/>
        </w:rPr>
        <w:t>-</w:t>
      </w:r>
      <w:r w:rsidRPr="00505FD3">
        <w:rPr>
          <w:rFonts w:ascii="Times New Roman" w:hAnsi="Times New Roman" w:cs="Times New Roman"/>
          <w:sz w:val="24"/>
          <w:szCs w:val="24"/>
        </w:rPr>
        <w:t xml:space="preserve"> объекта капитального строительства </w:t>
      </w:r>
      <w:r w:rsidR="00DA51AB">
        <w:rPr>
          <w:rFonts w:ascii="Times New Roman" w:hAnsi="Times New Roman" w:cs="Times New Roman"/>
          <w:sz w:val="24"/>
          <w:szCs w:val="24"/>
        </w:rPr>
        <w:t>осуществляется</w:t>
      </w:r>
      <w:r w:rsidRPr="00505FD3">
        <w:rPr>
          <w:rFonts w:ascii="Times New Roman" w:hAnsi="Times New Roman" w:cs="Times New Roman"/>
          <w:sz w:val="24"/>
          <w:szCs w:val="24"/>
        </w:rPr>
        <w:t xml:space="preserve"> в судебном порядке.</w:t>
      </w:r>
    </w:p>
    <w:p w:rsidR="00435821"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Ввод в эксплуатацию либо отказ о вводе в экс</w:t>
      </w:r>
      <w:r w:rsidR="005B166E" w:rsidRPr="00505FD3">
        <w:rPr>
          <w:rFonts w:ascii="Times New Roman" w:hAnsi="Times New Roman" w:cs="Times New Roman"/>
          <w:sz w:val="24"/>
          <w:szCs w:val="24"/>
        </w:rPr>
        <w:t>плуатацию самовольной постройки </w:t>
      </w:r>
      <w:r w:rsidR="00DA51AB">
        <w:rPr>
          <w:rFonts w:ascii="Times New Roman" w:hAnsi="Times New Roman" w:cs="Times New Roman"/>
          <w:sz w:val="24"/>
          <w:szCs w:val="24"/>
        </w:rPr>
        <w:t>-</w:t>
      </w:r>
      <w:r w:rsidRPr="00505FD3">
        <w:rPr>
          <w:rFonts w:ascii="Times New Roman" w:hAnsi="Times New Roman" w:cs="Times New Roman"/>
          <w:sz w:val="24"/>
          <w:szCs w:val="24"/>
        </w:rPr>
        <w:t xml:space="preserve"> объекта, не являющегося объект</w:t>
      </w:r>
      <w:r w:rsidR="005B166E" w:rsidRPr="00505FD3">
        <w:rPr>
          <w:rFonts w:ascii="Times New Roman" w:hAnsi="Times New Roman" w:cs="Times New Roman"/>
          <w:sz w:val="24"/>
          <w:szCs w:val="24"/>
        </w:rPr>
        <w:t xml:space="preserve">ом капитального строительства, </w:t>
      </w:r>
      <w:r w:rsidR="00DA51AB">
        <w:rPr>
          <w:rFonts w:ascii="Times New Roman" w:hAnsi="Times New Roman" w:cs="Times New Roman"/>
          <w:sz w:val="24"/>
          <w:szCs w:val="24"/>
        </w:rPr>
        <w:t>выдается</w:t>
      </w:r>
      <w:r w:rsidRPr="00505FD3">
        <w:rPr>
          <w:rFonts w:ascii="Times New Roman" w:hAnsi="Times New Roman" w:cs="Times New Roman"/>
          <w:sz w:val="24"/>
          <w:szCs w:val="24"/>
        </w:rPr>
        <w:t xml:space="preserve"> администрацией муниципального образования.</w:t>
      </w:r>
    </w:p>
    <w:p w:rsidR="003E3A09" w:rsidRPr="00505FD3" w:rsidRDefault="00435821" w:rsidP="005E6257">
      <w:pPr>
        <w:pStyle w:val="ConsNormal"/>
        <w:widowControl/>
        <w:numPr>
          <w:ilvl w:val="0"/>
          <w:numId w:val="64"/>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муниципального образования о сносе.</w:t>
      </w:r>
    </w:p>
    <w:p w:rsidR="00114E09" w:rsidRPr="00505FD3" w:rsidRDefault="00114E09" w:rsidP="000973F4">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73" w:name="_Toc490634218"/>
      <w:bookmarkStart w:id="74" w:name="_Toc524636007"/>
      <w:r w:rsidRPr="00505FD3">
        <w:rPr>
          <w:rFonts w:ascii="Times New Roman" w:hAnsi="Times New Roman" w:cs="Times New Roman"/>
          <w:b/>
          <w:sz w:val="24"/>
          <w:szCs w:val="24"/>
        </w:rPr>
        <w:t>Заключительные и переходные положения</w:t>
      </w:r>
      <w:bookmarkEnd w:id="73"/>
      <w:bookmarkEnd w:id="74"/>
    </w:p>
    <w:p w:rsidR="003E231E" w:rsidRPr="00505FD3" w:rsidRDefault="003E231E"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5" w:name="_Toc490634219"/>
      <w:bookmarkStart w:id="76" w:name="_Toc524636008"/>
      <w:r w:rsidRPr="00505FD3">
        <w:rPr>
          <w:rFonts w:ascii="Times New Roman" w:hAnsi="Times New Roman" w:cs="Times New Roman"/>
          <w:b/>
          <w:sz w:val="24"/>
          <w:szCs w:val="24"/>
        </w:rPr>
        <w:t>Действие настоящих Правил по отношению к ранее возникшим правам</w:t>
      </w:r>
      <w:bookmarkEnd w:id="75"/>
      <w:bookmarkEnd w:id="76"/>
    </w:p>
    <w:p w:rsidR="004B119E"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rsidR="004B119E"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rsidR="004B119E"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по вопросам землепользования и застройки применяются в части, не противоречащей настоящим Правилам.</w:t>
      </w:r>
    </w:p>
    <w:p w:rsidR="004B119E"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rsidR="004B119E"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3E3A09" w:rsidRPr="00505FD3" w:rsidRDefault="004B119E" w:rsidP="005E6257">
      <w:pPr>
        <w:pStyle w:val="ConsNormal"/>
        <w:widowControl/>
        <w:numPr>
          <w:ilvl w:val="0"/>
          <w:numId w:val="66"/>
        </w:numPr>
        <w:spacing w:before="120"/>
        <w:ind w:right="0"/>
        <w:jc w:val="both"/>
        <w:rPr>
          <w:rFonts w:ascii="Times New Roman" w:hAnsi="Times New Roman" w:cs="Times New Roman"/>
          <w:sz w:val="24"/>
          <w:szCs w:val="24"/>
        </w:rPr>
      </w:pPr>
      <w:proofErr w:type="gramStart"/>
      <w:r w:rsidRPr="00505FD3">
        <w:rPr>
          <w:rFonts w:ascii="Times New Roman" w:hAnsi="Times New Roman" w:cs="Times New Roman"/>
          <w:sz w:val="24"/>
          <w:szCs w:val="24"/>
        </w:rPr>
        <w:t>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w:t>
      </w:r>
      <w:proofErr w:type="gramEnd"/>
      <w:r w:rsidRPr="00505FD3">
        <w:rPr>
          <w:rFonts w:ascii="Times New Roman" w:hAnsi="Times New Roman" w:cs="Times New Roman"/>
          <w:sz w:val="24"/>
          <w:szCs w:val="24"/>
        </w:rPr>
        <w:t xml:space="preserve"> Для таких объектов решением Собрания представителей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3E231E" w:rsidRPr="00505FD3" w:rsidRDefault="003E231E"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7" w:name="_Toc490634220"/>
      <w:bookmarkStart w:id="78" w:name="_Toc524636009"/>
      <w:r w:rsidRPr="00505FD3">
        <w:rPr>
          <w:rFonts w:ascii="Times New Roman" w:hAnsi="Times New Roman" w:cs="Times New Roman"/>
          <w:b/>
          <w:sz w:val="24"/>
          <w:szCs w:val="24"/>
        </w:rPr>
        <w:t>Действие Правил по отношению к градостроительной документации</w:t>
      </w:r>
      <w:bookmarkEnd w:id="77"/>
      <w:bookmarkEnd w:id="78"/>
    </w:p>
    <w:p w:rsidR="004B119E" w:rsidRPr="00505FD3" w:rsidRDefault="00091554" w:rsidP="005E6257">
      <w:pPr>
        <w:pStyle w:val="ConsNormal"/>
        <w:widowControl/>
        <w:numPr>
          <w:ilvl w:val="0"/>
          <w:numId w:val="67"/>
        </w:numPr>
        <w:spacing w:before="120"/>
        <w:ind w:right="0"/>
        <w:jc w:val="both"/>
        <w:rPr>
          <w:rFonts w:ascii="Times New Roman" w:hAnsi="Times New Roman" w:cs="Times New Roman"/>
          <w:sz w:val="24"/>
          <w:szCs w:val="24"/>
        </w:rPr>
      </w:pPr>
      <w:r>
        <w:rPr>
          <w:rFonts w:ascii="Times New Roman" w:hAnsi="Times New Roman" w:cs="Times New Roman"/>
          <w:sz w:val="24"/>
          <w:szCs w:val="24"/>
        </w:rPr>
        <w:t>Разработка Правил, а также внесение изменений в Правила осуществляется на основании и в соответствии с утвержденной градостроительной документацией: генеральным планом городского округа, проектом планировки территории</w:t>
      </w:r>
      <w:r w:rsidR="004B119E" w:rsidRPr="00505FD3">
        <w:rPr>
          <w:rFonts w:ascii="Times New Roman" w:hAnsi="Times New Roman" w:cs="Times New Roman"/>
          <w:sz w:val="24"/>
          <w:szCs w:val="24"/>
        </w:rPr>
        <w:t>.</w:t>
      </w:r>
    </w:p>
    <w:p w:rsidR="003E3A09" w:rsidRPr="00505FD3" w:rsidRDefault="004B119E" w:rsidP="005E6257">
      <w:pPr>
        <w:pStyle w:val="ConsNormal"/>
        <w:widowControl/>
        <w:numPr>
          <w:ilvl w:val="0"/>
          <w:numId w:val="67"/>
        </w:numPr>
        <w:spacing w:before="120"/>
        <w:ind w:right="0"/>
        <w:jc w:val="both"/>
        <w:rPr>
          <w:rFonts w:ascii="Times New Roman" w:hAnsi="Times New Roman" w:cs="Times New Roman"/>
          <w:sz w:val="24"/>
          <w:szCs w:val="24"/>
        </w:rPr>
      </w:pPr>
      <w:r w:rsidRPr="00505FD3">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rsidR="003E3364" w:rsidRPr="00505FD3" w:rsidRDefault="003E3364" w:rsidP="004B119E">
      <w:pPr>
        <w:keepNext/>
        <w:pageBreakBefore/>
        <w:spacing w:before="360" w:after="120" w:line="240" w:lineRule="auto"/>
        <w:jc w:val="center"/>
        <w:outlineLvl w:val="0"/>
        <w:rPr>
          <w:rFonts w:ascii="Times New Roman" w:hAnsi="Times New Roman" w:cs="Times New Roman"/>
          <w:b/>
          <w:sz w:val="24"/>
          <w:szCs w:val="24"/>
        </w:rPr>
      </w:pPr>
      <w:bookmarkStart w:id="79" w:name="_Toc490634221"/>
      <w:bookmarkStart w:id="80" w:name="_Toc524636010"/>
      <w:r w:rsidRPr="00505FD3">
        <w:rPr>
          <w:rFonts w:ascii="Times New Roman" w:hAnsi="Times New Roman" w:cs="Times New Roman"/>
          <w:b/>
          <w:sz w:val="24"/>
          <w:szCs w:val="24"/>
        </w:rPr>
        <w:lastRenderedPageBreak/>
        <w:t>Часть II. Градостроительное зонирование</w:t>
      </w:r>
      <w:bookmarkEnd w:id="79"/>
      <w:bookmarkEnd w:id="80"/>
    </w:p>
    <w:p w:rsidR="003E3364" w:rsidRPr="00505FD3" w:rsidRDefault="003E3364"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1" w:name="_Toc490634222"/>
      <w:bookmarkStart w:id="82" w:name="_Toc524636011"/>
      <w:r w:rsidRPr="00505FD3">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81"/>
      <w:bookmarkEnd w:id="82"/>
    </w:p>
    <w:p w:rsidR="009C2FFB" w:rsidRPr="00505FD3" w:rsidRDefault="009C2FFB" w:rsidP="009C2FFB">
      <w:pPr>
        <w:pStyle w:val="a3"/>
        <w:spacing w:after="0" w:line="240" w:lineRule="auto"/>
        <w:ind w:left="0" w:firstLine="709"/>
        <w:contextualSpacing w:val="0"/>
        <w:rPr>
          <w:rFonts w:ascii="Times New Roman" w:hAnsi="Times New Roman" w:cs="Times New Roman"/>
          <w:sz w:val="24"/>
          <w:szCs w:val="24"/>
        </w:rPr>
      </w:pPr>
      <w:r w:rsidRPr="00505FD3">
        <w:rPr>
          <w:rFonts w:ascii="Times New Roman" w:hAnsi="Times New Roman" w:cs="Times New Roman"/>
          <w:sz w:val="24"/>
          <w:szCs w:val="24"/>
        </w:rPr>
        <w:t xml:space="preserve">Карты градостроительного зонирования </w:t>
      </w:r>
      <w:r w:rsidR="00005470">
        <w:rPr>
          <w:rFonts w:ascii="Times New Roman" w:hAnsi="Times New Roman" w:cs="Times New Roman"/>
          <w:sz w:val="24"/>
          <w:szCs w:val="24"/>
        </w:rPr>
        <w:t>Северо-Эвенского</w:t>
      </w:r>
      <w:r w:rsidR="00437156"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 xml:space="preserve"> представлены в виде картографических документов в следующем составе:</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территориальные зоны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(приложение № 1);</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территориальные зоны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Поселок </w:t>
      </w:r>
      <w:proofErr w:type="spellStart"/>
      <w:r w:rsidR="00A85117">
        <w:rPr>
          <w:rFonts w:ascii="Times New Roman" w:hAnsi="Times New Roman" w:cs="Times New Roman"/>
          <w:sz w:val="24"/>
          <w:szCs w:val="24"/>
        </w:rPr>
        <w:t>Эвенск</w:t>
      </w:r>
      <w:proofErr w:type="spellEnd"/>
      <w:r w:rsidRPr="00505FD3">
        <w:rPr>
          <w:rFonts w:ascii="Times New Roman" w:hAnsi="Times New Roman" w:cs="Times New Roman"/>
          <w:sz w:val="24"/>
          <w:szCs w:val="24"/>
        </w:rPr>
        <w:t xml:space="preserve"> (приложение № 3);</w:t>
      </w:r>
    </w:p>
    <w:p w:rsidR="00C70C78" w:rsidRPr="00505FD3" w:rsidRDefault="00C70C78" w:rsidP="00C70C78">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территориальные зоны </w:t>
      </w:r>
      <w:r>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Pr>
          <w:rFonts w:ascii="Times New Roman" w:hAnsi="Times New Roman" w:cs="Times New Roman"/>
          <w:sz w:val="24"/>
          <w:szCs w:val="24"/>
        </w:rPr>
        <w:t>Село Верхний Парень</w:t>
      </w:r>
      <w:r w:rsidRPr="00505FD3">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505FD3">
        <w:rPr>
          <w:rFonts w:ascii="Times New Roman" w:hAnsi="Times New Roman" w:cs="Times New Roman"/>
          <w:sz w:val="24"/>
          <w:szCs w:val="24"/>
        </w:rPr>
        <w:t>);</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территориальные зоны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Гарманда</w:t>
      </w:r>
      <w:proofErr w:type="spellEnd"/>
      <w:r w:rsidRPr="00505FD3">
        <w:rPr>
          <w:rFonts w:ascii="Times New Roman" w:hAnsi="Times New Roman" w:cs="Times New Roman"/>
          <w:sz w:val="24"/>
          <w:szCs w:val="24"/>
        </w:rPr>
        <w:t xml:space="preserve"> (приложение № </w:t>
      </w:r>
      <w:r w:rsidR="00C70C78">
        <w:rPr>
          <w:rFonts w:ascii="Times New Roman" w:hAnsi="Times New Roman" w:cs="Times New Roman"/>
          <w:sz w:val="24"/>
          <w:szCs w:val="24"/>
        </w:rPr>
        <w:t>7</w:t>
      </w:r>
      <w:r w:rsidRPr="00505FD3">
        <w:rPr>
          <w:rFonts w:ascii="Times New Roman" w:hAnsi="Times New Roman" w:cs="Times New Roman"/>
          <w:sz w:val="24"/>
          <w:szCs w:val="24"/>
        </w:rPr>
        <w:t>);</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территориальные зоны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Гижига</w:t>
      </w:r>
      <w:proofErr w:type="spellEnd"/>
      <w:r w:rsidRPr="00505FD3">
        <w:rPr>
          <w:rFonts w:ascii="Times New Roman" w:hAnsi="Times New Roman" w:cs="Times New Roman"/>
          <w:sz w:val="24"/>
          <w:szCs w:val="24"/>
        </w:rPr>
        <w:t xml:space="preserve"> (приложение № </w:t>
      </w:r>
      <w:r w:rsidR="00C70C78">
        <w:rPr>
          <w:rFonts w:ascii="Times New Roman" w:hAnsi="Times New Roman" w:cs="Times New Roman"/>
          <w:sz w:val="24"/>
          <w:szCs w:val="24"/>
        </w:rPr>
        <w:t>9</w:t>
      </w:r>
      <w:r w:rsidRPr="00505FD3">
        <w:rPr>
          <w:rFonts w:ascii="Times New Roman" w:hAnsi="Times New Roman" w:cs="Times New Roman"/>
          <w:sz w:val="24"/>
          <w:szCs w:val="24"/>
        </w:rPr>
        <w:t>);</w:t>
      </w:r>
    </w:p>
    <w:p w:rsidR="00126476" w:rsidRPr="00505FD3" w:rsidRDefault="00126476" w:rsidP="00126476">
      <w:pPr>
        <w:pStyle w:val="a3"/>
        <w:numPr>
          <w:ilvl w:val="1"/>
          <w:numId w:val="3"/>
        </w:numPr>
        <w:spacing w:after="0" w:line="240" w:lineRule="auto"/>
        <w:jc w:val="both"/>
        <w:rPr>
          <w:rFonts w:ascii="Times New Roman" w:hAnsi="Times New Roman" w:cs="Times New Roman"/>
          <w:sz w:val="24"/>
          <w:szCs w:val="24"/>
        </w:rPr>
      </w:pPr>
      <w:bookmarkStart w:id="83" w:name="_GoBack"/>
      <w:bookmarkEnd w:id="83"/>
      <w:r w:rsidRPr="00505FD3">
        <w:rPr>
          <w:rFonts w:ascii="Times New Roman" w:hAnsi="Times New Roman" w:cs="Times New Roman"/>
          <w:sz w:val="24"/>
          <w:szCs w:val="24"/>
        </w:rPr>
        <w:t xml:space="preserve">карта градостроительного зонирования — территориальные зоны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Тополовка</w:t>
      </w:r>
      <w:proofErr w:type="spellEnd"/>
      <w:r w:rsidRPr="00505FD3">
        <w:rPr>
          <w:rFonts w:ascii="Times New Roman" w:hAnsi="Times New Roman" w:cs="Times New Roman"/>
          <w:sz w:val="24"/>
          <w:szCs w:val="24"/>
        </w:rPr>
        <w:t xml:space="preserve"> (приложение № 11);</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(приложение № 2);</w:t>
      </w:r>
    </w:p>
    <w:p w:rsidR="009C2FFB" w:rsidRPr="00505FD3" w:rsidRDefault="009C2FFB"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Поселок </w:t>
      </w:r>
      <w:proofErr w:type="spellStart"/>
      <w:r w:rsidR="00A85117">
        <w:rPr>
          <w:rFonts w:ascii="Times New Roman" w:hAnsi="Times New Roman" w:cs="Times New Roman"/>
          <w:sz w:val="24"/>
          <w:szCs w:val="24"/>
        </w:rPr>
        <w:t>Эвенск</w:t>
      </w:r>
      <w:proofErr w:type="spellEnd"/>
      <w:r w:rsidRPr="00505FD3">
        <w:rPr>
          <w:rFonts w:ascii="Times New Roman" w:hAnsi="Times New Roman" w:cs="Times New Roman"/>
          <w:sz w:val="24"/>
          <w:szCs w:val="24"/>
        </w:rPr>
        <w:t xml:space="preserve"> (приложение № 4);</w:t>
      </w:r>
    </w:p>
    <w:p w:rsidR="00C70C78" w:rsidRPr="00505FD3" w:rsidRDefault="00C70C78" w:rsidP="00C70C78">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Pr>
          <w:rFonts w:ascii="Times New Roman" w:hAnsi="Times New Roman" w:cs="Times New Roman"/>
          <w:sz w:val="24"/>
          <w:szCs w:val="24"/>
        </w:rPr>
        <w:t>Село Верхний Парень</w:t>
      </w:r>
      <w:r w:rsidRPr="00505FD3">
        <w:rPr>
          <w:rFonts w:ascii="Times New Roman" w:hAnsi="Times New Roman" w:cs="Times New Roman"/>
          <w:sz w:val="24"/>
          <w:szCs w:val="24"/>
        </w:rPr>
        <w:t xml:space="preserve"> (приложение № </w:t>
      </w:r>
      <w:r>
        <w:rPr>
          <w:rFonts w:ascii="Times New Roman" w:hAnsi="Times New Roman" w:cs="Times New Roman"/>
          <w:sz w:val="24"/>
          <w:szCs w:val="24"/>
        </w:rPr>
        <w:t>6</w:t>
      </w:r>
      <w:r w:rsidRPr="00505FD3">
        <w:rPr>
          <w:rFonts w:ascii="Times New Roman" w:hAnsi="Times New Roman" w:cs="Times New Roman"/>
          <w:sz w:val="24"/>
          <w:szCs w:val="24"/>
        </w:rPr>
        <w:t>);</w:t>
      </w:r>
    </w:p>
    <w:p w:rsidR="009C2FFB" w:rsidRPr="00D7674D" w:rsidRDefault="009C2FFB" w:rsidP="000973F4">
      <w:pPr>
        <w:pStyle w:val="a3"/>
        <w:numPr>
          <w:ilvl w:val="1"/>
          <w:numId w:val="3"/>
        </w:numPr>
        <w:spacing w:after="0" w:line="240" w:lineRule="auto"/>
        <w:jc w:val="both"/>
        <w:rPr>
          <w:rFonts w:ascii="Times New Roman" w:hAnsi="Times New Roman" w:cs="Times New Roman"/>
          <w:spacing w:val="-4"/>
          <w:sz w:val="24"/>
          <w:szCs w:val="24"/>
        </w:rPr>
      </w:pPr>
      <w:r w:rsidRPr="00D7674D">
        <w:rPr>
          <w:rFonts w:ascii="Times New Roman" w:hAnsi="Times New Roman" w:cs="Times New Roman"/>
          <w:spacing w:val="-4"/>
          <w:sz w:val="24"/>
          <w:szCs w:val="24"/>
        </w:rPr>
        <w:t xml:space="preserve">карта градостроительного зонирования — зоны с особыми условиями использования территории </w:t>
      </w:r>
      <w:r w:rsidR="00005470">
        <w:rPr>
          <w:rFonts w:ascii="Times New Roman" w:hAnsi="Times New Roman" w:cs="Times New Roman"/>
          <w:spacing w:val="-4"/>
          <w:sz w:val="24"/>
          <w:szCs w:val="24"/>
        </w:rPr>
        <w:t>Северо-Эвенского</w:t>
      </w:r>
      <w:r w:rsidRPr="00D7674D">
        <w:rPr>
          <w:rFonts w:ascii="Times New Roman" w:hAnsi="Times New Roman" w:cs="Times New Roman"/>
          <w:spacing w:val="-4"/>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Гарманда</w:t>
      </w:r>
      <w:proofErr w:type="spellEnd"/>
      <w:r w:rsidR="00DC3812" w:rsidRPr="00D7674D">
        <w:rPr>
          <w:rFonts w:ascii="Times New Roman" w:hAnsi="Times New Roman" w:cs="Times New Roman"/>
          <w:spacing w:val="-4"/>
          <w:sz w:val="24"/>
          <w:szCs w:val="24"/>
        </w:rPr>
        <w:t xml:space="preserve"> </w:t>
      </w:r>
      <w:r w:rsidRPr="00D7674D">
        <w:rPr>
          <w:rFonts w:ascii="Times New Roman" w:hAnsi="Times New Roman" w:cs="Times New Roman"/>
          <w:spacing w:val="-4"/>
          <w:sz w:val="24"/>
          <w:szCs w:val="24"/>
        </w:rPr>
        <w:t xml:space="preserve">(приложение № </w:t>
      </w:r>
      <w:r w:rsidR="00C70C78">
        <w:rPr>
          <w:rFonts w:ascii="Times New Roman" w:hAnsi="Times New Roman" w:cs="Times New Roman"/>
          <w:spacing w:val="-4"/>
          <w:sz w:val="24"/>
          <w:szCs w:val="24"/>
        </w:rPr>
        <w:t>8</w:t>
      </w:r>
      <w:r w:rsidRPr="00D7674D">
        <w:rPr>
          <w:rFonts w:ascii="Times New Roman" w:hAnsi="Times New Roman" w:cs="Times New Roman"/>
          <w:spacing w:val="-4"/>
          <w:sz w:val="24"/>
          <w:szCs w:val="24"/>
        </w:rPr>
        <w:t>);</w:t>
      </w:r>
    </w:p>
    <w:p w:rsidR="009C2FFB" w:rsidRPr="00D7674D" w:rsidRDefault="009C2FFB" w:rsidP="000973F4">
      <w:pPr>
        <w:pStyle w:val="a3"/>
        <w:numPr>
          <w:ilvl w:val="1"/>
          <w:numId w:val="3"/>
        </w:numPr>
        <w:spacing w:after="0" w:line="240" w:lineRule="auto"/>
        <w:jc w:val="both"/>
        <w:rPr>
          <w:rFonts w:ascii="Times New Roman" w:hAnsi="Times New Roman" w:cs="Times New Roman"/>
          <w:spacing w:val="-4"/>
          <w:sz w:val="24"/>
          <w:szCs w:val="24"/>
        </w:rPr>
      </w:pPr>
      <w:r w:rsidRPr="00D7674D">
        <w:rPr>
          <w:rFonts w:ascii="Times New Roman" w:hAnsi="Times New Roman" w:cs="Times New Roman"/>
          <w:spacing w:val="-4"/>
          <w:sz w:val="24"/>
          <w:szCs w:val="24"/>
        </w:rPr>
        <w:t>карта градостроительного зонирования — зоны с особыми условиями ис</w:t>
      </w:r>
      <w:r w:rsidR="00D7674D">
        <w:rPr>
          <w:rFonts w:ascii="Times New Roman" w:hAnsi="Times New Roman" w:cs="Times New Roman"/>
          <w:spacing w:val="-4"/>
          <w:sz w:val="24"/>
          <w:szCs w:val="24"/>
        </w:rPr>
        <w:softHyphen/>
      </w:r>
      <w:r w:rsidRPr="00D7674D">
        <w:rPr>
          <w:rFonts w:ascii="Times New Roman" w:hAnsi="Times New Roman" w:cs="Times New Roman"/>
          <w:spacing w:val="-4"/>
          <w:sz w:val="24"/>
          <w:szCs w:val="24"/>
        </w:rPr>
        <w:t>поль</w:t>
      </w:r>
      <w:r w:rsidR="00D7674D">
        <w:rPr>
          <w:rFonts w:ascii="Times New Roman" w:hAnsi="Times New Roman" w:cs="Times New Roman"/>
          <w:spacing w:val="-4"/>
          <w:sz w:val="24"/>
          <w:szCs w:val="24"/>
        </w:rPr>
        <w:softHyphen/>
      </w:r>
      <w:r w:rsidRPr="00D7674D">
        <w:rPr>
          <w:rFonts w:ascii="Times New Roman" w:hAnsi="Times New Roman" w:cs="Times New Roman"/>
          <w:spacing w:val="-4"/>
          <w:sz w:val="24"/>
          <w:szCs w:val="24"/>
        </w:rPr>
        <w:t xml:space="preserve">зования территории </w:t>
      </w:r>
      <w:r w:rsidR="00005470">
        <w:rPr>
          <w:rFonts w:ascii="Times New Roman" w:hAnsi="Times New Roman" w:cs="Times New Roman"/>
          <w:spacing w:val="-4"/>
          <w:sz w:val="24"/>
          <w:szCs w:val="24"/>
        </w:rPr>
        <w:t>Северо-Эвенского</w:t>
      </w:r>
      <w:r w:rsidRPr="00D7674D">
        <w:rPr>
          <w:rFonts w:ascii="Times New Roman" w:hAnsi="Times New Roman" w:cs="Times New Roman"/>
          <w:spacing w:val="-4"/>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Гижига</w:t>
      </w:r>
      <w:proofErr w:type="spellEnd"/>
      <w:r w:rsidR="00DC3812" w:rsidRPr="00505FD3">
        <w:rPr>
          <w:rFonts w:ascii="Times New Roman" w:hAnsi="Times New Roman" w:cs="Times New Roman"/>
          <w:sz w:val="24"/>
          <w:szCs w:val="24"/>
        </w:rPr>
        <w:t xml:space="preserve"> </w:t>
      </w:r>
      <w:r w:rsidRPr="00D7674D">
        <w:rPr>
          <w:rFonts w:ascii="Times New Roman" w:hAnsi="Times New Roman" w:cs="Times New Roman"/>
          <w:spacing w:val="-4"/>
          <w:sz w:val="24"/>
          <w:szCs w:val="24"/>
        </w:rPr>
        <w:t xml:space="preserve">(приложение № </w:t>
      </w:r>
      <w:r w:rsidR="00C70C78">
        <w:rPr>
          <w:rFonts w:ascii="Times New Roman" w:hAnsi="Times New Roman" w:cs="Times New Roman"/>
          <w:spacing w:val="-4"/>
          <w:sz w:val="24"/>
          <w:szCs w:val="24"/>
        </w:rPr>
        <w:t>10</w:t>
      </w:r>
      <w:r w:rsidRPr="00D7674D">
        <w:rPr>
          <w:rFonts w:ascii="Times New Roman" w:hAnsi="Times New Roman" w:cs="Times New Roman"/>
          <w:spacing w:val="-4"/>
          <w:sz w:val="24"/>
          <w:szCs w:val="24"/>
        </w:rPr>
        <w:t>);</w:t>
      </w:r>
    </w:p>
    <w:p w:rsidR="00126476" w:rsidRPr="00505FD3" w:rsidRDefault="00126476" w:rsidP="00126476">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w:t>
      </w:r>
      <w:r w:rsidR="00DC3812">
        <w:rPr>
          <w:rFonts w:ascii="Times New Roman" w:hAnsi="Times New Roman" w:cs="Times New Roman"/>
          <w:sz w:val="24"/>
          <w:szCs w:val="24"/>
        </w:rPr>
        <w:t xml:space="preserve">Село </w:t>
      </w:r>
      <w:proofErr w:type="spellStart"/>
      <w:r w:rsidR="00DC3812">
        <w:rPr>
          <w:rFonts w:ascii="Times New Roman" w:hAnsi="Times New Roman" w:cs="Times New Roman"/>
          <w:sz w:val="24"/>
          <w:szCs w:val="24"/>
        </w:rPr>
        <w:t>Тополовка</w:t>
      </w:r>
      <w:proofErr w:type="spellEnd"/>
      <w:r w:rsidR="00DC3812" w:rsidRPr="00505FD3">
        <w:rPr>
          <w:rFonts w:ascii="Times New Roman" w:hAnsi="Times New Roman" w:cs="Times New Roman"/>
          <w:sz w:val="24"/>
          <w:szCs w:val="24"/>
        </w:rPr>
        <w:t xml:space="preserve"> </w:t>
      </w:r>
      <w:r w:rsidRPr="00505FD3">
        <w:rPr>
          <w:rFonts w:ascii="Times New Roman" w:hAnsi="Times New Roman" w:cs="Times New Roman"/>
          <w:sz w:val="24"/>
          <w:szCs w:val="24"/>
        </w:rPr>
        <w:t>(приложение № 12).</w:t>
      </w:r>
    </w:p>
    <w:p w:rsidR="003E3364" w:rsidRPr="00505FD3" w:rsidRDefault="003E3364"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4" w:name="_Toc490634223"/>
      <w:bookmarkStart w:id="85" w:name="_Toc524636012"/>
      <w:r w:rsidRPr="00505FD3">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84"/>
      <w:bookmarkEnd w:id="85"/>
    </w:p>
    <w:p w:rsidR="009C2FFB" w:rsidRPr="00DC2BC3" w:rsidRDefault="009C2FFB" w:rsidP="00C96485">
      <w:pPr>
        <w:pStyle w:val="a3"/>
        <w:spacing w:after="0" w:line="240" w:lineRule="auto"/>
        <w:ind w:left="0" w:firstLine="709"/>
        <w:contextualSpacing w:val="0"/>
        <w:jc w:val="both"/>
        <w:rPr>
          <w:rFonts w:ascii="Times New Roman" w:hAnsi="Times New Roman" w:cs="Times New Roman"/>
          <w:sz w:val="24"/>
          <w:szCs w:val="24"/>
        </w:rPr>
      </w:pPr>
      <w:r w:rsidRPr="00505FD3">
        <w:rPr>
          <w:rFonts w:ascii="Times New Roman" w:hAnsi="Times New Roman" w:cs="Times New Roman"/>
          <w:sz w:val="24"/>
          <w:szCs w:val="24"/>
        </w:rPr>
        <w:t xml:space="preserve">На картах градостроительного зонирования настоящих правил отображены границы </w:t>
      </w:r>
      <w:r w:rsidRPr="00DC2BC3">
        <w:rPr>
          <w:rFonts w:ascii="Times New Roman" w:hAnsi="Times New Roman" w:cs="Times New Roman"/>
          <w:sz w:val="24"/>
          <w:szCs w:val="24"/>
        </w:rPr>
        <w:t>территориальных зон</w:t>
      </w:r>
      <w:r w:rsidR="00C96485" w:rsidRPr="00DC2BC3">
        <w:rPr>
          <w:rFonts w:ascii="Times New Roman" w:hAnsi="Times New Roman" w:cs="Times New Roman"/>
          <w:sz w:val="24"/>
          <w:szCs w:val="24"/>
        </w:rPr>
        <w:t>:</w:t>
      </w:r>
    </w:p>
    <w:p w:rsidR="00DC2BC3" w:rsidRPr="00DC2BC3" w:rsidRDefault="00DC2BC3"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Ж</w:t>
      </w:r>
      <w:proofErr w:type="gramStart"/>
      <w:r w:rsidRPr="00DC2BC3">
        <w:rPr>
          <w:rFonts w:ascii="Times New Roman" w:hAnsi="Times New Roman" w:cs="Times New Roman"/>
          <w:sz w:val="24"/>
          <w:szCs w:val="24"/>
        </w:rPr>
        <w:t>1</w:t>
      </w:r>
      <w:proofErr w:type="gramEnd"/>
      <w:r w:rsidRPr="00DC2BC3">
        <w:rPr>
          <w:rFonts w:ascii="Times New Roman" w:hAnsi="Times New Roman" w:cs="Times New Roman"/>
          <w:sz w:val="24"/>
          <w:szCs w:val="24"/>
        </w:rPr>
        <w:t xml:space="preserve"> — Зона застройки индивидуальными жилыми домами;</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Ж</w:t>
      </w:r>
      <w:proofErr w:type="gramStart"/>
      <w:r w:rsidRPr="00DC2BC3">
        <w:rPr>
          <w:rFonts w:ascii="Times New Roman" w:hAnsi="Times New Roman" w:cs="Times New Roman"/>
          <w:sz w:val="24"/>
          <w:szCs w:val="24"/>
        </w:rPr>
        <w:t>2</w:t>
      </w:r>
      <w:proofErr w:type="gramEnd"/>
      <w:r w:rsidRPr="00DC2BC3">
        <w:rPr>
          <w:rFonts w:ascii="Times New Roman" w:hAnsi="Times New Roman" w:cs="Times New Roman"/>
          <w:sz w:val="24"/>
          <w:szCs w:val="24"/>
        </w:rPr>
        <w:t xml:space="preserve"> — Зона застройки малоэтажными жилыми домами;</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 xml:space="preserve">Ж3 — Зона застройки </w:t>
      </w:r>
      <w:proofErr w:type="spellStart"/>
      <w:r w:rsidRPr="00DC2BC3">
        <w:rPr>
          <w:rFonts w:ascii="Times New Roman" w:hAnsi="Times New Roman" w:cs="Times New Roman"/>
          <w:sz w:val="24"/>
          <w:szCs w:val="24"/>
        </w:rPr>
        <w:t>среднеэтажными</w:t>
      </w:r>
      <w:proofErr w:type="spellEnd"/>
      <w:r w:rsidRPr="00DC2BC3">
        <w:rPr>
          <w:rFonts w:ascii="Times New Roman" w:hAnsi="Times New Roman" w:cs="Times New Roman"/>
          <w:sz w:val="24"/>
          <w:szCs w:val="24"/>
        </w:rPr>
        <w:t xml:space="preserve"> жилыми домами;</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О</w:t>
      </w:r>
      <w:proofErr w:type="gramStart"/>
      <w:r w:rsidRPr="00DC2BC3">
        <w:rPr>
          <w:rFonts w:ascii="Times New Roman" w:hAnsi="Times New Roman" w:cs="Times New Roman"/>
          <w:sz w:val="24"/>
          <w:szCs w:val="24"/>
        </w:rPr>
        <w:t>1</w:t>
      </w:r>
      <w:proofErr w:type="gramEnd"/>
      <w:r w:rsidRPr="00DC2BC3">
        <w:rPr>
          <w:rFonts w:ascii="Times New Roman" w:hAnsi="Times New Roman" w:cs="Times New Roman"/>
          <w:sz w:val="24"/>
          <w:szCs w:val="24"/>
        </w:rPr>
        <w:t xml:space="preserve"> — Зона делового, общественного и коммерческого назначения;</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О</w:t>
      </w:r>
      <w:proofErr w:type="gramStart"/>
      <w:r w:rsidRPr="00DC2BC3">
        <w:rPr>
          <w:rFonts w:ascii="Times New Roman" w:hAnsi="Times New Roman" w:cs="Times New Roman"/>
          <w:sz w:val="24"/>
          <w:szCs w:val="24"/>
        </w:rPr>
        <w:t>2</w:t>
      </w:r>
      <w:proofErr w:type="gramEnd"/>
      <w:r w:rsidRPr="00DC2BC3">
        <w:rPr>
          <w:rFonts w:ascii="Times New Roman" w:hAnsi="Times New Roman" w:cs="Times New Roman"/>
          <w:sz w:val="24"/>
          <w:szCs w:val="24"/>
        </w:rPr>
        <w:t xml:space="preserve"> — Зона размещения объектов социального и коммунального-бытового назначения;</w:t>
      </w:r>
    </w:p>
    <w:p w:rsidR="00DC2BC3" w:rsidRPr="00DC2BC3" w:rsidRDefault="00DC2BC3"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О</w:t>
      </w:r>
      <w:proofErr w:type="gramStart"/>
      <w:r w:rsidRPr="00DC2BC3">
        <w:rPr>
          <w:rFonts w:ascii="Times New Roman" w:hAnsi="Times New Roman" w:cs="Times New Roman"/>
          <w:sz w:val="24"/>
          <w:szCs w:val="24"/>
        </w:rPr>
        <w:t>4</w:t>
      </w:r>
      <w:proofErr w:type="gramEnd"/>
      <w:r w:rsidRPr="00DC2BC3">
        <w:rPr>
          <w:rFonts w:ascii="Times New Roman" w:hAnsi="Times New Roman" w:cs="Times New Roman"/>
          <w:sz w:val="24"/>
          <w:szCs w:val="24"/>
        </w:rPr>
        <w:t xml:space="preserve"> – общественно-деловая зона специального вида;</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proofErr w:type="gramStart"/>
      <w:r w:rsidRPr="00DC2BC3">
        <w:rPr>
          <w:rFonts w:ascii="Times New Roman" w:hAnsi="Times New Roman" w:cs="Times New Roman"/>
          <w:sz w:val="24"/>
          <w:szCs w:val="24"/>
        </w:rPr>
        <w:t>Р</w:t>
      </w:r>
      <w:proofErr w:type="gramEnd"/>
      <w:r w:rsidRPr="00DC2BC3">
        <w:rPr>
          <w:rFonts w:ascii="Times New Roman" w:hAnsi="Times New Roman" w:cs="Times New Roman"/>
          <w:sz w:val="24"/>
          <w:szCs w:val="24"/>
        </w:rPr>
        <w:t xml:space="preserve"> — Зона рекреационного назначения;</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П</w:t>
      </w:r>
      <w:proofErr w:type="gramStart"/>
      <w:r w:rsidRPr="00DC2BC3">
        <w:rPr>
          <w:rFonts w:ascii="Times New Roman" w:hAnsi="Times New Roman" w:cs="Times New Roman"/>
          <w:sz w:val="24"/>
          <w:szCs w:val="24"/>
        </w:rPr>
        <w:t>1</w:t>
      </w:r>
      <w:proofErr w:type="gramEnd"/>
      <w:r w:rsidRPr="00DC2BC3">
        <w:rPr>
          <w:rFonts w:ascii="Times New Roman" w:hAnsi="Times New Roman" w:cs="Times New Roman"/>
          <w:sz w:val="24"/>
          <w:szCs w:val="24"/>
        </w:rPr>
        <w:t xml:space="preserve"> — Производственная зона;</w:t>
      </w:r>
    </w:p>
    <w:p w:rsidR="00DC2BC3" w:rsidRPr="00DC2BC3" w:rsidRDefault="00DC2BC3"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П</w:t>
      </w:r>
      <w:proofErr w:type="gramStart"/>
      <w:r w:rsidRPr="00DC2BC3">
        <w:rPr>
          <w:rFonts w:ascii="Times New Roman" w:hAnsi="Times New Roman" w:cs="Times New Roman"/>
          <w:sz w:val="24"/>
          <w:szCs w:val="24"/>
        </w:rPr>
        <w:t>2</w:t>
      </w:r>
      <w:proofErr w:type="gramEnd"/>
      <w:r w:rsidRPr="00DC2BC3">
        <w:rPr>
          <w:rFonts w:ascii="Times New Roman" w:hAnsi="Times New Roman" w:cs="Times New Roman"/>
          <w:sz w:val="24"/>
          <w:szCs w:val="24"/>
        </w:rPr>
        <w:t xml:space="preserve"> – коммунально-складская зона;</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Т — Зона транспортной инфраструктуры;</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lastRenderedPageBreak/>
        <w:t>Сх</w:t>
      </w:r>
      <w:proofErr w:type="gramStart"/>
      <w:r w:rsidRPr="00DC2BC3">
        <w:rPr>
          <w:rFonts w:ascii="Times New Roman" w:hAnsi="Times New Roman" w:cs="Times New Roman"/>
          <w:sz w:val="24"/>
          <w:szCs w:val="24"/>
        </w:rPr>
        <w:t>1</w:t>
      </w:r>
      <w:proofErr w:type="gramEnd"/>
      <w:r w:rsidRPr="00DC2BC3">
        <w:rPr>
          <w:rFonts w:ascii="Times New Roman" w:hAnsi="Times New Roman" w:cs="Times New Roman"/>
          <w:sz w:val="24"/>
          <w:szCs w:val="24"/>
        </w:rPr>
        <w:t xml:space="preserve"> — Зона сельскохозяйственных угодий;</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Сх</w:t>
      </w:r>
      <w:proofErr w:type="gramStart"/>
      <w:r w:rsidRPr="00DC2BC3">
        <w:rPr>
          <w:rFonts w:ascii="Times New Roman" w:hAnsi="Times New Roman" w:cs="Times New Roman"/>
          <w:sz w:val="24"/>
          <w:szCs w:val="24"/>
        </w:rPr>
        <w:t>2</w:t>
      </w:r>
      <w:proofErr w:type="gramEnd"/>
      <w:r w:rsidRPr="00DC2BC3">
        <w:rPr>
          <w:rFonts w:ascii="Times New Roman" w:hAnsi="Times New Roman" w:cs="Times New Roman"/>
          <w:sz w:val="24"/>
          <w:szCs w:val="24"/>
        </w:rPr>
        <w:t xml:space="preserve"> — Зона, занятая объектами сельскохозяйственного назначения;</w:t>
      </w:r>
    </w:p>
    <w:p w:rsidR="00111F82" w:rsidRPr="00DC2BC3"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Сп</w:t>
      </w:r>
      <w:proofErr w:type="gramStart"/>
      <w:r w:rsidRPr="00DC2BC3">
        <w:rPr>
          <w:rFonts w:ascii="Times New Roman" w:hAnsi="Times New Roman" w:cs="Times New Roman"/>
          <w:sz w:val="24"/>
          <w:szCs w:val="24"/>
        </w:rPr>
        <w:t>1</w:t>
      </w:r>
      <w:proofErr w:type="gramEnd"/>
      <w:r w:rsidRPr="00DC2BC3">
        <w:rPr>
          <w:rFonts w:ascii="Times New Roman" w:hAnsi="Times New Roman" w:cs="Times New Roman"/>
          <w:sz w:val="24"/>
          <w:szCs w:val="24"/>
        </w:rPr>
        <w:t xml:space="preserve"> — Зона специального назначения, связанная с захоронениями;</w:t>
      </w:r>
    </w:p>
    <w:p w:rsidR="00DC2BC3" w:rsidRPr="00DC2BC3" w:rsidRDefault="00DC2BC3"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Сп</w:t>
      </w:r>
      <w:proofErr w:type="gramStart"/>
      <w:r w:rsidRPr="00DC2BC3">
        <w:rPr>
          <w:rFonts w:ascii="Times New Roman" w:hAnsi="Times New Roman" w:cs="Times New Roman"/>
          <w:sz w:val="24"/>
          <w:szCs w:val="24"/>
        </w:rPr>
        <w:t>2</w:t>
      </w:r>
      <w:proofErr w:type="gramEnd"/>
      <w:r w:rsidRPr="00DC2BC3">
        <w:rPr>
          <w:rFonts w:ascii="Times New Roman" w:hAnsi="Times New Roman" w:cs="Times New Roman"/>
          <w:sz w:val="24"/>
          <w:szCs w:val="24"/>
        </w:rPr>
        <w:t xml:space="preserve"> - зона специального назначения, связанная с государственными объектами;</w:t>
      </w:r>
    </w:p>
    <w:p w:rsidR="00111F82" w:rsidRPr="00111F82" w:rsidRDefault="00111F82" w:rsidP="00111F82">
      <w:pPr>
        <w:pStyle w:val="a3"/>
        <w:numPr>
          <w:ilvl w:val="0"/>
          <w:numId w:val="4"/>
        </w:numPr>
        <w:spacing w:after="0" w:line="240" w:lineRule="auto"/>
        <w:jc w:val="both"/>
        <w:rPr>
          <w:rFonts w:ascii="Times New Roman" w:hAnsi="Times New Roman" w:cs="Times New Roman"/>
          <w:sz w:val="24"/>
          <w:szCs w:val="24"/>
        </w:rPr>
      </w:pPr>
      <w:r w:rsidRPr="00DC2BC3">
        <w:rPr>
          <w:rFonts w:ascii="Times New Roman" w:hAnsi="Times New Roman" w:cs="Times New Roman"/>
          <w:sz w:val="24"/>
          <w:szCs w:val="24"/>
        </w:rPr>
        <w:t>И — Зона инженерной инфраструктуры</w:t>
      </w:r>
      <w:r>
        <w:rPr>
          <w:rFonts w:ascii="Times New Roman" w:hAnsi="Times New Roman" w:cs="Times New Roman"/>
          <w:sz w:val="24"/>
          <w:szCs w:val="24"/>
        </w:rPr>
        <w:t>;</w:t>
      </w:r>
    </w:p>
    <w:p w:rsidR="00111F82" w:rsidRPr="00111F82" w:rsidRDefault="00111F82" w:rsidP="00111F82">
      <w:pPr>
        <w:pStyle w:val="a3"/>
        <w:numPr>
          <w:ilvl w:val="0"/>
          <w:numId w:val="4"/>
        </w:numPr>
        <w:spacing w:after="0" w:line="240" w:lineRule="auto"/>
        <w:jc w:val="both"/>
        <w:rPr>
          <w:rFonts w:ascii="Times New Roman" w:hAnsi="Times New Roman" w:cs="Times New Roman"/>
          <w:sz w:val="24"/>
          <w:szCs w:val="24"/>
        </w:rPr>
      </w:pPr>
      <w:r w:rsidRPr="00111F82">
        <w:rPr>
          <w:rFonts w:ascii="Times New Roman" w:hAnsi="Times New Roman" w:cs="Times New Roman"/>
          <w:sz w:val="24"/>
          <w:szCs w:val="24"/>
        </w:rPr>
        <w:t>Л — Зона лесов;</w:t>
      </w:r>
    </w:p>
    <w:p w:rsidR="00111F82" w:rsidRPr="00505FD3" w:rsidRDefault="00111F82" w:rsidP="00111F82">
      <w:pPr>
        <w:pStyle w:val="a3"/>
        <w:numPr>
          <w:ilvl w:val="0"/>
          <w:numId w:val="4"/>
        </w:numPr>
        <w:spacing w:after="0" w:line="240" w:lineRule="auto"/>
        <w:jc w:val="both"/>
        <w:rPr>
          <w:rFonts w:ascii="Times New Roman" w:hAnsi="Times New Roman" w:cs="Times New Roman"/>
          <w:sz w:val="24"/>
          <w:szCs w:val="24"/>
        </w:rPr>
      </w:pPr>
      <w:r w:rsidRPr="00111F82">
        <w:rPr>
          <w:rFonts w:ascii="Times New Roman" w:hAnsi="Times New Roman" w:cs="Times New Roman"/>
          <w:sz w:val="24"/>
          <w:szCs w:val="24"/>
        </w:rPr>
        <w:t>ТОП — Зона территорий общего пользования</w:t>
      </w:r>
      <w:r>
        <w:rPr>
          <w:rFonts w:ascii="Times New Roman" w:hAnsi="Times New Roman" w:cs="Times New Roman"/>
          <w:sz w:val="24"/>
          <w:szCs w:val="24"/>
        </w:rPr>
        <w:t>.</w:t>
      </w:r>
    </w:p>
    <w:p w:rsidR="003E3364" w:rsidRPr="00505FD3" w:rsidRDefault="003E3364"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6" w:name="_Toc490634224"/>
      <w:bookmarkStart w:id="87" w:name="_Toc524636013"/>
      <w:r w:rsidRPr="00505FD3">
        <w:rPr>
          <w:rFonts w:ascii="Times New Roman" w:hAnsi="Times New Roman" w:cs="Times New Roman"/>
          <w:b/>
          <w:sz w:val="24"/>
          <w:szCs w:val="24"/>
        </w:rPr>
        <w:t>Перечень зон с особыми условиями использования территорий, отображенных на картах градостроительного зонирования</w:t>
      </w:r>
      <w:bookmarkEnd w:id="86"/>
      <w:bookmarkEnd w:id="87"/>
    </w:p>
    <w:p w:rsidR="00AD4D6A" w:rsidRPr="00505FD3" w:rsidRDefault="00AD4D6A" w:rsidP="000973F4">
      <w:pPr>
        <w:pStyle w:val="a3"/>
        <w:numPr>
          <w:ilvl w:val="0"/>
          <w:numId w:val="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Границы зон с особыми условиями использования территорий устанавливаются в соответствии с законодательством Российской Федерации и Магаданской области, нормативно-правовыми актами органов местного самоуправления и могут не совпадать с границами территориальных зон.</w:t>
      </w:r>
    </w:p>
    <w:p w:rsidR="00AD4D6A" w:rsidRPr="00505FD3" w:rsidRDefault="00AD4D6A" w:rsidP="000973F4">
      <w:pPr>
        <w:pStyle w:val="a3"/>
        <w:numPr>
          <w:ilvl w:val="0"/>
          <w:numId w:val="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На картах градостроительного зонирования настоящих Правил отображены границы следующих зон с особыми условиями использования территорий:</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proofErr w:type="spellStart"/>
      <w:r w:rsidRPr="00505FD3">
        <w:rPr>
          <w:rFonts w:ascii="Times New Roman" w:hAnsi="Times New Roman" w:cs="Times New Roman"/>
          <w:sz w:val="24"/>
          <w:szCs w:val="24"/>
        </w:rPr>
        <w:t>водоохранные</w:t>
      </w:r>
      <w:proofErr w:type="spellEnd"/>
      <w:r w:rsidRPr="00505FD3">
        <w:rPr>
          <w:rFonts w:ascii="Times New Roman" w:hAnsi="Times New Roman" w:cs="Times New Roman"/>
          <w:sz w:val="24"/>
          <w:szCs w:val="24"/>
        </w:rPr>
        <w:t xml:space="preserve"> зоны рек и водоемов;</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прибрежные защитные полосы;</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береговые полосы;</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зоны санитарной охраны источников питьевого водоснабжения;</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контуры формирования запасов месторождения подземных вод;</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округа горно-санитарной охраны, установленные для лечебно-оздоровительных местностей;</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особо охраняемые природные территории;</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зоны залегания полезных ископаемых;</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зоны затопления паводком 1 % обеспеченности;</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зоны возможного катастрофического затопления;</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санитарно-защитные зоны предприятий;</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санитарные разрывы от высоковольтных линий электропередачи;</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охранные полосы водоводов;</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охранная зона газопровода;</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зоны ограничения от передающего радиотехнического объекта;</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охранные зоны линий связи;</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линии ограничения застройки населенных пунктов вдоль автомобильных дорог;</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придорожные полосы автомобильных дорог;</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санитарно-защитная зона железной дороги;</w:t>
      </w:r>
    </w:p>
    <w:p w:rsidR="00AD4D6A" w:rsidRPr="00505FD3" w:rsidRDefault="00AD4D6A"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граница территории объекта культурного наследия.</w:t>
      </w:r>
    </w:p>
    <w:p w:rsidR="00AD4D6A" w:rsidRPr="00505FD3" w:rsidRDefault="00AD4D6A" w:rsidP="000973F4">
      <w:pPr>
        <w:pStyle w:val="a3"/>
        <w:numPr>
          <w:ilvl w:val="0"/>
          <w:numId w:val="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Режим землепользования в границах зон с особыми условиями использования территорий, указанных в ч. 2 настоящей статьи, устанавливается в соответствии с законодательством Российской Федерации и </w:t>
      </w:r>
      <w:r w:rsidR="00B810D4" w:rsidRPr="00505FD3">
        <w:rPr>
          <w:rFonts w:ascii="Times New Roman" w:hAnsi="Times New Roman" w:cs="Times New Roman"/>
          <w:sz w:val="24"/>
          <w:szCs w:val="24"/>
        </w:rPr>
        <w:t>Магаданской</w:t>
      </w:r>
      <w:r w:rsidRPr="00505FD3">
        <w:rPr>
          <w:rFonts w:ascii="Times New Roman" w:hAnsi="Times New Roman" w:cs="Times New Roman"/>
          <w:sz w:val="24"/>
          <w:szCs w:val="24"/>
        </w:rPr>
        <w:t xml:space="preserve"> области, нормативно-правовыми актами органов местного самоуправления. Общая характеристика таких зон приведена в ст. </w:t>
      </w:r>
      <w:r w:rsidR="00A612DE" w:rsidRPr="00505FD3">
        <w:rPr>
          <w:rFonts w:ascii="Times New Roman" w:hAnsi="Times New Roman" w:cs="Times New Roman"/>
          <w:sz w:val="24"/>
          <w:szCs w:val="24"/>
        </w:rPr>
        <w:t>52</w:t>
      </w:r>
      <w:r w:rsidRPr="00505FD3">
        <w:rPr>
          <w:rFonts w:ascii="Times New Roman" w:hAnsi="Times New Roman" w:cs="Times New Roman"/>
          <w:sz w:val="24"/>
          <w:szCs w:val="24"/>
        </w:rPr>
        <w:t xml:space="preserve"> настоящих Правил.</w:t>
      </w:r>
    </w:p>
    <w:p w:rsidR="003E3364" w:rsidRPr="00505FD3" w:rsidRDefault="003E3364" w:rsidP="004B119E">
      <w:pPr>
        <w:keepNext/>
        <w:pageBreakBefore/>
        <w:spacing w:before="360" w:after="120" w:line="240" w:lineRule="auto"/>
        <w:jc w:val="center"/>
        <w:outlineLvl w:val="0"/>
        <w:rPr>
          <w:rFonts w:ascii="Times New Roman" w:hAnsi="Times New Roman" w:cs="Times New Roman"/>
          <w:b/>
          <w:sz w:val="24"/>
          <w:szCs w:val="24"/>
        </w:rPr>
      </w:pPr>
      <w:bookmarkStart w:id="88" w:name="_Toc490634225"/>
      <w:bookmarkStart w:id="89" w:name="_Toc499473152"/>
      <w:bookmarkStart w:id="90" w:name="_Toc524636014"/>
      <w:r w:rsidRPr="00505FD3">
        <w:rPr>
          <w:rFonts w:ascii="Times New Roman" w:hAnsi="Times New Roman" w:cs="Times New Roman"/>
          <w:b/>
          <w:sz w:val="24"/>
          <w:szCs w:val="24"/>
        </w:rPr>
        <w:lastRenderedPageBreak/>
        <w:t>Часть II</w:t>
      </w:r>
      <w:r w:rsidRPr="00505FD3">
        <w:rPr>
          <w:rFonts w:ascii="Times New Roman" w:hAnsi="Times New Roman" w:cs="Times New Roman"/>
          <w:b/>
          <w:sz w:val="24"/>
          <w:szCs w:val="24"/>
          <w:lang w:val="en-US"/>
        </w:rPr>
        <w:t>I</w:t>
      </w:r>
      <w:r w:rsidRPr="00505FD3">
        <w:rPr>
          <w:rFonts w:ascii="Times New Roman" w:hAnsi="Times New Roman" w:cs="Times New Roman"/>
          <w:b/>
          <w:sz w:val="24"/>
          <w:szCs w:val="24"/>
        </w:rPr>
        <w:t>. Градостроительные регламенты</w:t>
      </w:r>
      <w:bookmarkEnd w:id="88"/>
      <w:bookmarkEnd w:id="89"/>
      <w:bookmarkEnd w:id="90"/>
    </w:p>
    <w:p w:rsidR="003E3364" w:rsidRPr="00505FD3" w:rsidRDefault="003E3364" w:rsidP="000973F4">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1" w:name="_Toc490634226"/>
      <w:bookmarkStart w:id="92" w:name="_Toc499473153"/>
      <w:bookmarkStart w:id="93" w:name="_Toc524636015"/>
      <w:r w:rsidRPr="00505FD3">
        <w:rPr>
          <w:rFonts w:ascii="Times New Roman" w:hAnsi="Times New Roman" w:cs="Times New Roman"/>
          <w:b/>
          <w:sz w:val="24"/>
          <w:szCs w:val="24"/>
        </w:rPr>
        <w:t>Понятие градостроительного регламента</w:t>
      </w:r>
      <w:bookmarkEnd w:id="91"/>
      <w:bookmarkEnd w:id="92"/>
      <w:bookmarkEnd w:id="93"/>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D54D62" w:rsidRPr="00505FD3" w:rsidRDefault="00D54D62"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D54D62" w:rsidRPr="00505FD3" w:rsidRDefault="00D54D62"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62" w:rsidRPr="00505FD3" w:rsidRDefault="00D54D62" w:rsidP="000973F4">
      <w:pPr>
        <w:pStyle w:val="a3"/>
        <w:numPr>
          <w:ilvl w:val="1"/>
          <w:numId w:val="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B810D4" w:rsidRPr="00505FD3">
        <w:rPr>
          <w:rFonts w:ascii="Times New Roman" w:hAnsi="Times New Roman" w:cs="Times New Roman"/>
          <w:sz w:val="24"/>
          <w:szCs w:val="24"/>
        </w:rPr>
        <w:t>Магаданской</w:t>
      </w:r>
      <w:r w:rsidRPr="00505FD3">
        <w:rPr>
          <w:rFonts w:ascii="Times New Roman" w:hAnsi="Times New Roman" w:cs="Times New Roman"/>
          <w:sz w:val="24"/>
          <w:szCs w:val="24"/>
        </w:rPr>
        <w:t xml:space="preserve"> области.</w:t>
      </w:r>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Градостроительные регламенты настоящих Правил установлены с учетом:</w:t>
      </w:r>
    </w:p>
    <w:p w:rsidR="00D54D62" w:rsidRPr="00505FD3" w:rsidRDefault="00D54D62" w:rsidP="000973F4">
      <w:pPr>
        <w:pStyle w:val="a3"/>
        <w:numPr>
          <w:ilvl w:val="0"/>
          <w:numId w:val="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rsidR="00D54D62" w:rsidRPr="00505FD3" w:rsidRDefault="00D54D62" w:rsidP="000973F4">
      <w:pPr>
        <w:pStyle w:val="a3"/>
        <w:numPr>
          <w:ilvl w:val="0"/>
          <w:numId w:val="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54D62" w:rsidRPr="00505FD3" w:rsidRDefault="00D54D62" w:rsidP="000973F4">
      <w:pPr>
        <w:pStyle w:val="a3"/>
        <w:numPr>
          <w:ilvl w:val="0"/>
          <w:numId w:val="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005470">
        <w:rPr>
          <w:rFonts w:ascii="Times New Roman" w:hAnsi="Times New Roman" w:cs="Times New Roman"/>
          <w:sz w:val="24"/>
          <w:szCs w:val="24"/>
        </w:rPr>
        <w:t>Северо-Эвенского</w:t>
      </w:r>
      <w:r w:rsidR="00A612DE" w:rsidRPr="00505FD3">
        <w:rPr>
          <w:rFonts w:ascii="Times New Roman" w:hAnsi="Times New Roman" w:cs="Times New Roman"/>
          <w:sz w:val="24"/>
          <w:szCs w:val="24"/>
        </w:rPr>
        <w:t xml:space="preserve"> городского округа</w:t>
      </w:r>
      <w:r w:rsidRPr="00505FD3">
        <w:rPr>
          <w:rFonts w:ascii="Times New Roman" w:hAnsi="Times New Roman" w:cs="Times New Roman"/>
          <w:sz w:val="24"/>
          <w:szCs w:val="24"/>
        </w:rPr>
        <w:t>;</w:t>
      </w:r>
    </w:p>
    <w:p w:rsidR="00D54D62" w:rsidRPr="00505FD3" w:rsidRDefault="00D54D62" w:rsidP="000973F4">
      <w:pPr>
        <w:pStyle w:val="a3"/>
        <w:numPr>
          <w:ilvl w:val="0"/>
          <w:numId w:val="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видов территориальных зон, согласно таблице 2.1;</w:t>
      </w:r>
    </w:p>
    <w:p w:rsidR="00D54D62" w:rsidRPr="00505FD3" w:rsidRDefault="00D54D62" w:rsidP="000973F4">
      <w:pPr>
        <w:pStyle w:val="a3"/>
        <w:numPr>
          <w:ilvl w:val="0"/>
          <w:numId w:val="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требований охраны особо охраняемых природных территорий и иных природных объектов.</w:t>
      </w:r>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Действие градостроительного регламента не распространяется на земельные участки:</w:t>
      </w:r>
    </w:p>
    <w:p w:rsidR="00D54D62" w:rsidRPr="00505FD3" w:rsidRDefault="00D54D62" w:rsidP="000973F4">
      <w:pPr>
        <w:pStyle w:val="a3"/>
        <w:numPr>
          <w:ilvl w:val="0"/>
          <w:numId w:val="8"/>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05FD3">
        <w:rPr>
          <w:rFonts w:ascii="Times New Roman" w:hAnsi="Times New Roman" w:cs="Times New Roman"/>
          <w:sz w:val="24"/>
          <w:szCs w:val="24"/>
        </w:rPr>
        <w:t xml:space="preserve"> наследия;</w:t>
      </w:r>
    </w:p>
    <w:p w:rsidR="00D54D62" w:rsidRPr="00505FD3" w:rsidRDefault="00D54D62" w:rsidP="000973F4">
      <w:pPr>
        <w:pStyle w:val="a3"/>
        <w:numPr>
          <w:ilvl w:val="0"/>
          <w:numId w:val="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 границах территорий общего пользования;</w:t>
      </w:r>
    </w:p>
    <w:p w:rsidR="00D54D62" w:rsidRPr="00505FD3" w:rsidRDefault="00D54D62" w:rsidP="000973F4">
      <w:pPr>
        <w:pStyle w:val="a3"/>
        <w:numPr>
          <w:ilvl w:val="0"/>
          <w:numId w:val="8"/>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предназначенные для размещения линейных объектов и (или) занятые линейными объектами;</w:t>
      </w:r>
      <w:proofErr w:type="gramEnd"/>
    </w:p>
    <w:p w:rsidR="00D54D62" w:rsidRPr="00505FD3" w:rsidRDefault="00D54D62" w:rsidP="000973F4">
      <w:pPr>
        <w:pStyle w:val="a3"/>
        <w:numPr>
          <w:ilvl w:val="0"/>
          <w:numId w:val="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 </w:t>
      </w:r>
      <w:proofErr w:type="gramStart"/>
      <w:r w:rsidRPr="00505FD3">
        <w:rPr>
          <w:rFonts w:ascii="Times New Roman" w:hAnsi="Times New Roman" w:cs="Times New Roman"/>
          <w:sz w:val="24"/>
          <w:szCs w:val="24"/>
        </w:rPr>
        <w:t>предоставленные для добычи полезных ископаемых.</w:t>
      </w:r>
      <w:proofErr w:type="gramEnd"/>
    </w:p>
    <w:p w:rsidR="00D54D62"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Использование земельных участков для размещения объектов инженерно-транспортной инфраструктуры (электр</w:t>
      </w:r>
      <w:proofErr w:type="gramStart"/>
      <w:r w:rsidRPr="00505FD3">
        <w:rPr>
          <w:rFonts w:ascii="Times New Roman" w:hAnsi="Times New Roman" w:cs="Times New Roman"/>
          <w:sz w:val="24"/>
          <w:szCs w:val="24"/>
        </w:rPr>
        <w:t>о-</w:t>
      </w:r>
      <w:proofErr w:type="gramEnd"/>
      <w:r w:rsidRPr="00505FD3">
        <w:rPr>
          <w:rFonts w:ascii="Times New Roman" w:hAnsi="Times New Roman" w:cs="Times New Roman"/>
          <w:sz w:val="24"/>
          <w:szCs w:val="24"/>
        </w:rPr>
        <w:t>,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w:t>
      </w:r>
    </w:p>
    <w:p w:rsidR="006236F0" w:rsidRPr="00505FD3" w:rsidRDefault="00D54D62"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40663" w:rsidRPr="00505FD3" w:rsidRDefault="00E40663" w:rsidP="000973F4">
      <w:pPr>
        <w:pStyle w:val="a3"/>
        <w:numPr>
          <w:ilvl w:val="0"/>
          <w:numId w:val="6"/>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Градостроительные регламенты территориальных зон </w:t>
      </w:r>
      <w:r w:rsidR="00005470">
        <w:rPr>
          <w:rFonts w:ascii="Times New Roman" w:hAnsi="Times New Roman" w:cs="Times New Roman"/>
          <w:sz w:val="24"/>
          <w:szCs w:val="24"/>
        </w:rPr>
        <w:t>Северо-Эвенского</w:t>
      </w:r>
      <w:r w:rsidRPr="00505FD3">
        <w:rPr>
          <w:rFonts w:ascii="Times New Roman" w:hAnsi="Times New Roman" w:cs="Times New Roman"/>
          <w:sz w:val="24"/>
          <w:szCs w:val="24"/>
        </w:rPr>
        <w:t xml:space="preserve"> городского округа включают следующие виды разрешенного использования земельных участков и объектов капитального строительства:</w:t>
      </w:r>
    </w:p>
    <w:p w:rsidR="00E40663" w:rsidRPr="00505FD3" w:rsidRDefault="00E40663"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основные виды разрешенного использования;</w:t>
      </w:r>
    </w:p>
    <w:p w:rsidR="00E40663" w:rsidRPr="00505FD3" w:rsidRDefault="00E40663"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условно разрешенные виды использования;</w:t>
      </w:r>
    </w:p>
    <w:p w:rsidR="00E40663" w:rsidRPr="00505FD3" w:rsidRDefault="00E40663"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Pr="00505FD3">
        <w:rPr>
          <w:rFonts w:ascii="Times New Roman" w:hAnsi="Times New Roman" w:cs="Times New Roman"/>
          <w:sz w:val="24"/>
          <w:szCs w:val="24"/>
        </w:rPr>
        <w:t>дополнительных</w:t>
      </w:r>
      <w:proofErr w:type="gramEnd"/>
      <w:r w:rsidRPr="00505FD3">
        <w:rPr>
          <w:rFonts w:ascii="Times New Roman" w:hAnsi="Times New Roman" w:cs="Times New Roman"/>
          <w:sz w:val="24"/>
          <w:szCs w:val="24"/>
        </w:rPr>
        <w:t xml:space="preserve"> по отношению к основным видам разрешенного использования или к условно разрешенным видам использования и осуществляемые совместно с ними.</w:t>
      </w:r>
    </w:p>
    <w:p w:rsidR="00A645E2" w:rsidRPr="00820130" w:rsidRDefault="00A645E2"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4" w:name="_Toc523761657"/>
      <w:bookmarkStart w:id="95" w:name="_Toc490634228"/>
      <w:bookmarkStart w:id="96" w:name="_Toc490634227"/>
      <w:bookmarkStart w:id="97" w:name="_Toc524636016"/>
      <w:r w:rsidRPr="00561805">
        <w:rPr>
          <w:rFonts w:ascii="Times New Roman" w:hAnsi="Times New Roman" w:cs="Times New Roman"/>
          <w:b/>
          <w:sz w:val="24"/>
          <w:szCs w:val="24"/>
        </w:rPr>
        <w:t>Зона застройки индивидуальными жилыми домами</w:t>
      </w:r>
      <w:r w:rsidRPr="00276B11">
        <w:rPr>
          <w:rFonts w:ascii="Times New Roman" w:hAnsi="Times New Roman" w:cs="Times New Roman"/>
          <w:b/>
          <w:sz w:val="24"/>
          <w:szCs w:val="24"/>
        </w:rPr>
        <w:t xml:space="preserve"> </w:t>
      </w:r>
      <w:r w:rsidRPr="00820130">
        <w:rPr>
          <w:rFonts w:ascii="Times New Roman" w:hAnsi="Times New Roman" w:cs="Times New Roman"/>
          <w:b/>
          <w:sz w:val="24"/>
          <w:szCs w:val="24"/>
        </w:rPr>
        <w:t>(</w:t>
      </w:r>
      <w:r>
        <w:rPr>
          <w:rFonts w:ascii="Times New Roman" w:hAnsi="Times New Roman" w:cs="Times New Roman"/>
          <w:b/>
          <w:sz w:val="24"/>
          <w:szCs w:val="24"/>
        </w:rPr>
        <w:t>Ж</w:t>
      </w:r>
      <w:proofErr w:type="gramStart"/>
      <w:r>
        <w:rPr>
          <w:rFonts w:ascii="Times New Roman" w:hAnsi="Times New Roman" w:cs="Times New Roman"/>
          <w:b/>
          <w:sz w:val="24"/>
          <w:szCs w:val="24"/>
        </w:rPr>
        <w:t>1</w:t>
      </w:r>
      <w:proofErr w:type="gramEnd"/>
      <w:r w:rsidRPr="00820130">
        <w:rPr>
          <w:rFonts w:ascii="Times New Roman" w:hAnsi="Times New Roman" w:cs="Times New Roman"/>
          <w:b/>
          <w:sz w:val="24"/>
          <w:szCs w:val="24"/>
        </w:rPr>
        <w:t>)</w:t>
      </w:r>
      <w:bookmarkEnd w:id="94"/>
      <w:bookmarkEnd w:id="97"/>
    </w:p>
    <w:p w:rsidR="00A645E2" w:rsidRPr="00820130" w:rsidRDefault="00A645E2" w:rsidP="005E6257">
      <w:pPr>
        <w:pStyle w:val="a3"/>
        <w:numPr>
          <w:ilvl w:val="0"/>
          <w:numId w:val="69"/>
        </w:numPr>
        <w:spacing w:after="12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126"/>
        <w:gridCol w:w="6160"/>
      </w:tblGrid>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proofErr w:type="gramStart"/>
            <w:r w:rsidRPr="00820130">
              <w:rPr>
                <w:rFonts w:ascii="Times New Roman" w:hAnsi="Times New Roman" w:cs="Times New Roman"/>
                <w:sz w:val="24"/>
                <w:szCs w:val="24"/>
              </w:rPr>
              <w:t>п</w:t>
            </w:r>
            <w:proofErr w:type="gramEnd"/>
            <w:r w:rsidRPr="00820130">
              <w:rPr>
                <w:rFonts w:ascii="Times New Roman" w:hAnsi="Times New Roman" w:cs="Times New Roman"/>
                <w:sz w:val="24"/>
                <w:szCs w:val="24"/>
              </w:rPr>
              <w:t>/п</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Для индивидуального жилищного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жилой дом (одноквартирный; двухквартирный)</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Для ведения личного подсобного хозяйства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отдельно стоящие односемейные дома с участками</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9444D2" w:rsidRDefault="00A645E2" w:rsidP="00A645E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(сети, сооружения) инженерно-технического обеспечения (газо-, тепл</w:t>
            </w:r>
            <w:proofErr w:type="gramStart"/>
            <w:r w:rsidRPr="00E35884">
              <w:rPr>
                <w:rFonts w:ascii="Times New Roman" w:hAnsi="Times New Roman" w:cs="Times New Roman"/>
                <w:sz w:val="24"/>
                <w:szCs w:val="24"/>
              </w:rPr>
              <w:t>о-</w:t>
            </w:r>
            <w:proofErr w:type="gramEnd"/>
            <w:r w:rsidRPr="00E35884">
              <w:rPr>
                <w:rFonts w:ascii="Times New Roman" w:hAnsi="Times New Roman" w:cs="Times New Roman"/>
                <w:sz w:val="24"/>
                <w:szCs w:val="24"/>
              </w:rPr>
              <w:t xml:space="preserve">,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канализации и связи), для размещения которых требуется отдельный земельный участок</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ремонт бытовой техники, парикмахерские, пошивочные ателье, иные объекты обслуживания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поликлиники, частные медицинские кабинеты</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lastRenderedPageBreak/>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детские сады, иные объекты дошкольного воспитания;</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школы общеобразовательные, центры дополнительного образования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магазины товаров первой необходимости общей площадью не более 150 кв.</w:t>
            </w:r>
            <w:r>
              <w:rPr>
                <w:rFonts w:ascii="Times New Roman" w:hAnsi="Times New Roman" w:cs="Times New Roman"/>
                <w:sz w:val="24"/>
                <w:szCs w:val="24"/>
              </w:rPr>
              <w:t> </w:t>
            </w:r>
            <w:r w:rsidRPr="00E35884">
              <w:rPr>
                <w:rFonts w:ascii="Times New Roman" w:hAnsi="Times New Roman" w:cs="Times New Roman"/>
                <w:sz w:val="24"/>
                <w:szCs w:val="24"/>
              </w:rPr>
              <w:t>м</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зеленые насаждения, парки</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E35884">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E35884">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спортзалы, залы рекреации (с бассейном или без);</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спортплощадки, теннисные корты</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Обеспечение внутреннего правопорядка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отделения, участковые пункты полиции</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autoSpaceDE w:val="0"/>
              <w:autoSpaceDN w:val="0"/>
              <w:adjustRightInd w:val="0"/>
              <w:spacing w:after="0" w:line="240" w:lineRule="auto"/>
              <w:rPr>
                <w:rFonts w:ascii="Times New Roman" w:hAnsi="Times New Roman" w:cs="Times New Roman"/>
                <w:sz w:val="24"/>
                <w:szCs w:val="24"/>
              </w:rPr>
            </w:pPr>
            <w:r w:rsidRPr="009444D2">
              <w:rPr>
                <w:rFonts w:ascii="Times New Roman" w:hAnsi="Times New Roman" w:cs="Times New Roman"/>
                <w:sz w:val="24"/>
                <w:szCs w:val="24"/>
              </w:rPr>
              <w:t>Земельные участки (территории) общего 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032E58" w:rsidRDefault="00A645E2" w:rsidP="00A645E2">
            <w:pPr>
              <w:pStyle w:val="a3"/>
              <w:spacing w:after="0" w:line="240" w:lineRule="auto"/>
              <w:ind w:left="23"/>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жилищно-эксплуатационные </w:t>
            </w:r>
            <w:r>
              <w:rPr>
                <w:rFonts w:ascii="Times New Roman" w:hAnsi="Times New Roman" w:cs="Times New Roman"/>
                <w:sz w:val="24"/>
                <w:szCs w:val="24"/>
              </w:rPr>
              <w:t>и аварийно-диспетчерские службы</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B6A18" w:rsidRDefault="00A645E2" w:rsidP="00A645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клубы многоцелевого и специализированного назначения с</w:t>
            </w:r>
            <w:r>
              <w:rPr>
                <w:rFonts w:ascii="Times New Roman" w:hAnsi="Times New Roman" w:cs="Times New Roman"/>
                <w:sz w:val="24"/>
                <w:szCs w:val="24"/>
              </w:rPr>
              <w:t xml:space="preserve"> ограничением по времени работы</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B6A18" w:rsidRDefault="00A645E2" w:rsidP="00A645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предприятия общественного питания общей площадью не более 150 кв.</w:t>
            </w:r>
            <w:r>
              <w:rPr>
                <w:rFonts w:ascii="Times New Roman" w:hAnsi="Times New Roman" w:cs="Times New Roman"/>
                <w:sz w:val="24"/>
                <w:szCs w:val="24"/>
              </w:rPr>
              <w:t> </w:t>
            </w:r>
            <w:r w:rsidRPr="00E35884">
              <w:rPr>
                <w:rFonts w:ascii="Times New Roman" w:hAnsi="Times New Roman" w:cs="Times New Roman"/>
                <w:sz w:val="24"/>
                <w:szCs w:val="24"/>
              </w:rPr>
              <w:t>м</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0"/>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71231" w:rsidRDefault="00A645E2" w:rsidP="00A645E2">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основным видом разрешенного использования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9444D2"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индивидуальные бани, надворные туалеты;</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индивидуальные резервуары для хранения воды, скважины для забора воды, индивидуальные колодцы; </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ветлечебницы без постоянного содержания животных;</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киоски, временные павильоны розничной торговли и обслуживания населения;</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пожарной охраны;</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 xml:space="preserve">отдельно стоящие или встроенные в жилые дома гаражи или открытые автостоянки: 2 </w:t>
            </w:r>
            <w:proofErr w:type="spellStart"/>
            <w:r w:rsidRPr="00E35884">
              <w:rPr>
                <w:rFonts w:ascii="Times New Roman" w:hAnsi="Times New Roman" w:cs="Times New Roman"/>
                <w:sz w:val="24"/>
                <w:szCs w:val="24"/>
              </w:rPr>
              <w:t>машино</w:t>
            </w:r>
            <w:proofErr w:type="spellEnd"/>
            <w:r w:rsidRPr="00E35884">
              <w:rPr>
                <w:rFonts w:ascii="Times New Roman" w:hAnsi="Times New Roman" w:cs="Times New Roman"/>
                <w:sz w:val="24"/>
                <w:szCs w:val="24"/>
              </w:rPr>
              <w:t>-места на индивидуальный участок;</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парковки перед объектами обслуживающих и коммерческих видов использования;</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площадки для сбора мусора;</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сады, огороды, палисадники;</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строения для содержания домашнего скота и птицы;</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теплицы, оранжереи;</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хозяйственные постройки;</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для занятий индивидуальной трудовой деятельностью;</w:t>
            </w:r>
          </w:p>
          <w:p w:rsidR="00A645E2" w:rsidRPr="00E35884" w:rsidRDefault="00A645E2" w:rsidP="00A645E2">
            <w:pPr>
              <w:pStyle w:val="a3"/>
              <w:numPr>
                <w:ilvl w:val="0"/>
                <w:numId w:val="4"/>
              </w:numPr>
              <w:spacing w:after="0" w:line="240" w:lineRule="auto"/>
              <w:ind w:firstLine="23"/>
              <w:rPr>
                <w:rFonts w:ascii="Times New Roman" w:hAnsi="Times New Roman" w:cs="Times New Roman"/>
                <w:sz w:val="24"/>
                <w:szCs w:val="24"/>
              </w:rPr>
            </w:pPr>
            <w:r w:rsidRPr="00E35884">
              <w:rPr>
                <w:rFonts w:ascii="Times New Roman" w:hAnsi="Times New Roman" w:cs="Times New Roman"/>
                <w:sz w:val="24"/>
                <w:szCs w:val="24"/>
              </w:rPr>
              <w:t>объекты (сети, сооружения) инженерно-технического обеспечения (газо-, тепл</w:t>
            </w:r>
            <w:proofErr w:type="gramStart"/>
            <w:r w:rsidRPr="00E35884">
              <w:rPr>
                <w:rFonts w:ascii="Times New Roman" w:hAnsi="Times New Roman" w:cs="Times New Roman"/>
                <w:sz w:val="24"/>
                <w:szCs w:val="24"/>
              </w:rPr>
              <w:t>о-</w:t>
            </w:r>
            <w:proofErr w:type="gramEnd"/>
            <w:r w:rsidRPr="00E35884">
              <w:rPr>
                <w:rFonts w:ascii="Times New Roman" w:hAnsi="Times New Roman" w:cs="Times New Roman"/>
                <w:sz w:val="24"/>
                <w:szCs w:val="24"/>
              </w:rPr>
              <w:t xml:space="preserve">, водо-, </w:t>
            </w:r>
            <w:proofErr w:type="spellStart"/>
            <w:r w:rsidRPr="00E35884">
              <w:rPr>
                <w:rFonts w:ascii="Times New Roman" w:hAnsi="Times New Roman" w:cs="Times New Roman"/>
                <w:sz w:val="24"/>
                <w:szCs w:val="24"/>
              </w:rPr>
              <w:t>электрообеспечения</w:t>
            </w:r>
            <w:proofErr w:type="spellEnd"/>
            <w:r w:rsidRPr="00E35884">
              <w:rPr>
                <w:rFonts w:ascii="Times New Roman" w:hAnsi="Times New Roman" w:cs="Times New Roman"/>
                <w:sz w:val="24"/>
                <w:szCs w:val="24"/>
              </w:rPr>
              <w:t xml:space="preserve">; канализации и связи), обеспечивающие реализацию </w:t>
            </w:r>
            <w:r w:rsidRPr="00E35884">
              <w:rPr>
                <w:rFonts w:ascii="Times New Roman" w:hAnsi="Times New Roman" w:cs="Times New Roman"/>
                <w:sz w:val="24"/>
                <w:szCs w:val="24"/>
              </w:rPr>
              <w:lastRenderedPageBreak/>
              <w:t xml:space="preserve">основного/условно </w:t>
            </w:r>
            <w:r>
              <w:rPr>
                <w:rFonts w:ascii="Times New Roman" w:hAnsi="Times New Roman" w:cs="Times New Roman"/>
                <w:sz w:val="24"/>
                <w:szCs w:val="24"/>
              </w:rPr>
              <w:t>разрешенного вида использования</w:t>
            </w:r>
          </w:p>
        </w:tc>
      </w:tr>
    </w:tbl>
    <w:p w:rsidR="00A645E2" w:rsidRPr="00505FD3" w:rsidRDefault="00A645E2" w:rsidP="005E6257">
      <w:pPr>
        <w:pStyle w:val="a3"/>
        <w:numPr>
          <w:ilvl w:val="0"/>
          <w:numId w:val="6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Pr>
          <w:rFonts w:ascii="Times New Roman" w:hAnsi="Times New Roman" w:cs="Times New Roman"/>
          <w:sz w:val="24"/>
          <w:szCs w:val="24"/>
        </w:rPr>
        <w:t>6</w:t>
      </w:r>
      <w:r w:rsidRPr="00505FD3">
        <w:rPr>
          <w:rFonts w:ascii="Times New Roman" w:hAnsi="Times New Roman" w:cs="Times New Roman"/>
          <w:sz w:val="24"/>
          <w:szCs w:val="24"/>
        </w:rPr>
        <w:t>00 до 1</w:t>
      </w:r>
      <w:r>
        <w:rPr>
          <w:rFonts w:ascii="Times New Roman" w:hAnsi="Times New Roman" w:cs="Times New Roman"/>
          <w:sz w:val="24"/>
          <w:szCs w:val="24"/>
        </w:rPr>
        <w:t>2 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 более </w:t>
      </w:r>
      <w:r>
        <w:rPr>
          <w:rFonts w:ascii="Times New Roman" w:hAnsi="Times New Roman" w:cs="Times New Roman"/>
          <w:sz w:val="24"/>
          <w:szCs w:val="24"/>
        </w:rPr>
        <w:t>3</w:t>
      </w:r>
      <w:r w:rsidRPr="00505FD3">
        <w:rPr>
          <w:rFonts w:ascii="Times New Roman" w:hAnsi="Times New Roman" w:cs="Times New Roman"/>
          <w:sz w:val="24"/>
          <w:szCs w:val="24"/>
        </w:rPr>
        <w:t xml:space="preserve"> этажей с возможным использованием (дополнительно) мансардного этажа;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505FD3">
        <w:rPr>
          <w:rFonts w:ascii="Times New Roman" w:hAnsi="Times New Roman" w:cs="Times New Roman"/>
          <w:sz w:val="24"/>
          <w:szCs w:val="24"/>
        </w:rPr>
        <w:t>% от площади земельного участка.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минимальное расстояние:</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 границ смежного земельного участка до основного строения</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3 м, </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до прочих хозяйственных построек, строений, сооружений вспомогательного использования</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1 м; </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открытых стоянок</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1 м;</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ширина земельного участка для строительства индивидуального жилого дома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20 м;</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ограничения, связанные с размещением оконных проемов, выходящих на соседние землевладения:</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расстояния от окон жилых помещений до хозяйственных и прочих строений, расположенных на соседних участках, должно быть не менее 6 м;</w:t>
      </w:r>
    </w:p>
    <w:p w:rsidR="00A645E2" w:rsidRPr="00505FD3" w:rsidRDefault="00A645E2" w:rsidP="005E6257">
      <w:pPr>
        <w:pStyle w:val="a3"/>
        <w:numPr>
          <w:ilvl w:val="0"/>
          <w:numId w:val="6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45E2" w:rsidRPr="00505FD3" w:rsidRDefault="00A645E2"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8" w:name="_Toc524636017"/>
      <w:r w:rsidRPr="00ED4652">
        <w:rPr>
          <w:rFonts w:ascii="Times New Roman" w:hAnsi="Times New Roman" w:cs="Times New Roman"/>
          <w:b/>
          <w:sz w:val="24"/>
          <w:szCs w:val="24"/>
        </w:rPr>
        <w:t>Зона застройки малоэтажными жилыми домами</w:t>
      </w:r>
      <w:r w:rsidRPr="00505FD3">
        <w:rPr>
          <w:rFonts w:ascii="Times New Roman" w:hAnsi="Times New Roman" w:cs="Times New Roman"/>
          <w:b/>
          <w:sz w:val="24"/>
          <w:szCs w:val="24"/>
        </w:rPr>
        <w:t xml:space="preserve"> (Ж</w:t>
      </w:r>
      <w:proofErr w:type="gramStart"/>
      <w:r>
        <w:rPr>
          <w:rFonts w:ascii="Times New Roman" w:hAnsi="Times New Roman" w:cs="Times New Roman"/>
          <w:b/>
          <w:sz w:val="24"/>
          <w:szCs w:val="24"/>
        </w:rPr>
        <w:t>2</w:t>
      </w:r>
      <w:proofErr w:type="gramEnd"/>
      <w:r w:rsidRPr="00505FD3">
        <w:rPr>
          <w:rFonts w:ascii="Times New Roman" w:hAnsi="Times New Roman" w:cs="Times New Roman"/>
          <w:b/>
          <w:sz w:val="24"/>
          <w:szCs w:val="24"/>
        </w:rPr>
        <w:t>)</w:t>
      </w:r>
      <w:bookmarkEnd w:id="98"/>
    </w:p>
    <w:p w:rsidR="00A645E2" w:rsidRPr="00505FD3" w:rsidRDefault="00A645E2" w:rsidP="005E6257">
      <w:pPr>
        <w:pStyle w:val="a3"/>
        <w:numPr>
          <w:ilvl w:val="0"/>
          <w:numId w:val="69"/>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0"/>
        <w:gridCol w:w="2150"/>
        <w:gridCol w:w="6160"/>
      </w:tblGrid>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N</w:t>
            </w:r>
          </w:p>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A645E2" w:rsidRPr="00505FD3"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sz w:val="24"/>
                <w:szCs w:val="24"/>
              </w:rPr>
            </w:pPr>
            <w:r w:rsidRPr="00505FD3">
              <w:rPr>
                <w:rFonts w:ascii="Times New Roman" w:hAnsi="Times New Roman" w:cs="Times New Roman"/>
                <w:sz w:val="24"/>
                <w:szCs w:val="24"/>
              </w:rPr>
              <w:t xml:space="preserve">Для индивидуального </w:t>
            </w:r>
            <w:r w:rsidRPr="00505FD3">
              <w:rPr>
                <w:rFonts w:ascii="Times New Roman" w:hAnsi="Times New Roman" w:cs="Times New Roman"/>
                <w:sz w:val="24"/>
                <w:szCs w:val="24"/>
              </w:rPr>
              <w:lastRenderedPageBreak/>
              <w:t>жилищного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индивидуальные жилые дома с прилегающими земельными участками;</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блокированные жилые дома с прилегающими земельными участками;</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индивидуальные бани, надворные туалеты;</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индивидуальные резервуары для хранения воды, скважины для забора воды, индивидуальные колодцы.</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2.1.1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sz w:val="24"/>
                <w:szCs w:val="24"/>
              </w:rPr>
            </w:pPr>
            <w:r w:rsidRPr="00505FD3">
              <w:rPr>
                <w:rFonts w:ascii="Times New Roman" w:hAnsi="Times New Roman" w:cs="Times New Roman"/>
                <w:sz w:val="24"/>
                <w:szCs w:val="24"/>
              </w:rPr>
              <w:t>Малоэтажная многоквартирная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дома квартирного типа до 3 этажей с участками;</w:t>
            </w:r>
          </w:p>
          <w:p w:rsidR="00A645E2" w:rsidRPr="00CD074D"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многоквартирные дома не выше </w:t>
            </w:r>
            <w:r>
              <w:rPr>
                <w:rFonts w:ascii="Times New Roman" w:hAnsi="Times New Roman" w:cs="Times New Roman"/>
                <w:sz w:val="24"/>
                <w:szCs w:val="24"/>
              </w:rPr>
              <w:t>3 этажей</w:t>
            </w:r>
            <w:r w:rsidRPr="00CD074D">
              <w:rPr>
                <w:rFonts w:ascii="Times New Roman" w:hAnsi="Times New Roman" w:cs="Times New Roman"/>
                <w:sz w:val="24"/>
                <w:szCs w:val="24"/>
              </w:rPr>
              <w:t>.</w:t>
            </w:r>
          </w:p>
        </w:tc>
      </w:tr>
      <w:tr w:rsidR="00A645E2" w:rsidRPr="00505FD3"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аптечные пункты;</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дома-интернаты для престарелых и инвалидов, детские дома;</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почтовые отделения, телефон, телеграф.</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детские дошкольные учреждения;</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школы (начальные и средние).</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и филиалы библиотек;</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культовые объекты.</w:t>
            </w:r>
          </w:p>
        </w:tc>
      </w:tr>
      <w:tr w:rsidR="00A645E2" w:rsidRPr="00505FD3"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Животноводство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строения для содержания домашнего скота и птицы (в пределах личных земельных участков</w:t>
            </w:r>
            <w:r>
              <w:rPr>
                <w:rFonts w:ascii="Times New Roman" w:hAnsi="Times New Roman" w:cs="Times New Roman"/>
                <w:sz w:val="24"/>
                <w:szCs w:val="24"/>
              </w:rPr>
              <w:t xml:space="preserve"> — </w:t>
            </w:r>
            <w:r w:rsidRPr="00505FD3">
              <w:rPr>
                <w:rFonts w:ascii="Times New Roman" w:hAnsi="Times New Roman" w:cs="Times New Roman"/>
                <w:sz w:val="24"/>
                <w:szCs w:val="24"/>
              </w:rPr>
              <w:t>без нарушения принципов добрососедства);</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Овощеводство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теплицы, оранжереи;</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отдельно стоящие или встроенные в жилые дома гаражи или открытые автостоянки: 2 </w:t>
            </w:r>
            <w:proofErr w:type="spellStart"/>
            <w:r w:rsidRPr="00505FD3">
              <w:rPr>
                <w:rFonts w:ascii="Times New Roman" w:hAnsi="Times New Roman" w:cs="Times New Roman"/>
                <w:sz w:val="24"/>
                <w:szCs w:val="24"/>
              </w:rPr>
              <w:t>машиноместа</w:t>
            </w:r>
            <w:proofErr w:type="spellEnd"/>
            <w:r w:rsidRPr="00505FD3">
              <w:rPr>
                <w:rFonts w:ascii="Times New Roman" w:hAnsi="Times New Roman" w:cs="Times New Roman"/>
                <w:sz w:val="24"/>
                <w:szCs w:val="24"/>
              </w:rPr>
              <w:t xml:space="preserve"> на индивидуальный участок (в пределах личных земельных участков без нарушения принципов добрососедства);</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общественного питания общей площадью не более 150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4.4</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товаров первой необходимости общей площадью не более 100</w:t>
            </w:r>
            <w:r>
              <w:rPr>
                <w:rFonts w:ascii="Times New Roman" w:hAnsi="Times New Roman" w:cs="Times New Roman"/>
                <w:sz w:val="24"/>
                <w:szCs w:val="24"/>
              </w:rPr>
              <w:t xml:space="preserve"> кв. м</w:t>
            </w:r>
            <w:r w:rsidRPr="00505FD3">
              <w:rPr>
                <w:rFonts w:ascii="Times New Roman" w:hAnsi="Times New Roman" w:cs="Times New Roman"/>
                <w:sz w:val="24"/>
                <w:szCs w:val="24"/>
              </w:rPr>
              <w:t>етров;</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постройки.</w:t>
            </w:r>
          </w:p>
        </w:tc>
      </w:tr>
      <w:tr w:rsidR="00A645E2"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ветлечебницы без постоянного содержания животных;</w:t>
            </w:r>
          </w:p>
          <w:p w:rsidR="00A645E2" w:rsidRPr="00505FD3" w:rsidRDefault="00A645E2" w:rsidP="00A645E2">
            <w:pPr>
              <w:spacing w:after="0" w:line="240" w:lineRule="auto"/>
              <w:rPr>
                <w:rFonts w:ascii="Times New Roman" w:hAnsi="Times New Roman" w:cs="Times New Roman"/>
                <w:sz w:val="24"/>
                <w:szCs w:val="24"/>
              </w:rPr>
            </w:pPr>
          </w:p>
        </w:tc>
      </w:tr>
    </w:tbl>
    <w:p w:rsidR="00A645E2" w:rsidRPr="00505FD3" w:rsidRDefault="00A645E2" w:rsidP="005E6257">
      <w:pPr>
        <w:pStyle w:val="a3"/>
        <w:numPr>
          <w:ilvl w:val="0"/>
          <w:numId w:val="6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Pr>
          <w:rFonts w:ascii="Times New Roman" w:hAnsi="Times New Roman" w:cs="Times New Roman"/>
          <w:sz w:val="24"/>
          <w:szCs w:val="24"/>
        </w:rPr>
        <w:t>6</w:t>
      </w:r>
      <w:r w:rsidRPr="00505FD3">
        <w:rPr>
          <w:rFonts w:ascii="Times New Roman" w:hAnsi="Times New Roman" w:cs="Times New Roman"/>
          <w:sz w:val="24"/>
          <w:szCs w:val="24"/>
        </w:rPr>
        <w:t>00 до 1</w:t>
      </w:r>
      <w:r>
        <w:rPr>
          <w:rFonts w:ascii="Times New Roman" w:hAnsi="Times New Roman" w:cs="Times New Roman"/>
          <w:sz w:val="24"/>
          <w:szCs w:val="24"/>
        </w:rPr>
        <w:t>2 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 xml:space="preserve">не более </w:t>
      </w:r>
      <w:r>
        <w:rPr>
          <w:rFonts w:ascii="Times New Roman" w:hAnsi="Times New Roman" w:cs="Times New Roman"/>
          <w:sz w:val="24"/>
          <w:szCs w:val="24"/>
        </w:rPr>
        <w:t>3</w:t>
      </w:r>
      <w:r w:rsidRPr="00505FD3">
        <w:rPr>
          <w:rFonts w:ascii="Times New Roman" w:hAnsi="Times New Roman" w:cs="Times New Roman"/>
          <w:sz w:val="24"/>
          <w:szCs w:val="24"/>
        </w:rPr>
        <w:t xml:space="preserve"> этажей с возможным использованием (дополнительно) мансардного этажа;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7</w:t>
      </w:r>
      <w:r>
        <w:rPr>
          <w:rFonts w:ascii="Times New Roman" w:hAnsi="Times New Roman" w:cs="Times New Roman"/>
          <w:sz w:val="24"/>
          <w:szCs w:val="24"/>
        </w:rPr>
        <w:t>5</w:t>
      </w:r>
      <w:r w:rsidRPr="00505FD3">
        <w:rPr>
          <w:rFonts w:ascii="Times New Roman" w:hAnsi="Times New Roman" w:cs="Times New Roman"/>
          <w:sz w:val="24"/>
          <w:szCs w:val="24"/>
        </w:rPr>
        <w:t>% от площади земельного участка.</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объекты капитального строительства основного вида разрешенного использования должны соответствовать застройке городского типа без права содержания скота и птицы;</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минимальное расстояние:</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 границ смежного земельного участка до основного строения</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3 м, </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до прочих хозяйственных построек, строений, сооружений вспомогательного использования</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1 м; </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открытых стоянок</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1 м;</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ширина земельного участка для строительства индивидуального жилого дома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20 м;</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p w:rsidR="00A645E2" w:rsidRPr="00505FD3" w:rsidRDefault="00A645E2" w:rsidP="005E6257">
      <w:pPr>
        <w:pStyle w:val="a3"/>
        <w:numPr>
          <w:ilvl w:val="0"/>
          <w:numId w:val="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ограничения, связанные с размещением оконных проемов, выходящих на соседние землевладения:</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расстояния от окон жилых помещений до хозяйственных и прочих строений, расположенных на соседних участках, должно быть не менее 6 м;</w:t>
      </w:r>
    </w:p>
    <w:p w:rsidR="00A645E2" w:rsidRPr="00505FD3" w:rsidRDefault="00A645E2" w:rsidP="005E6257">
      <w:pPr>
        <w:pStyle w:val="a3"/>
        <w:numPr>
          <w:ilvl w:val="0"/>
          <w:numId w:val="69"/>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39D0" w:rsidRPr="00FD7617"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9" w:name="_Toc524636018"/>
      <w:r w:rsidRPr="00ED4652">
        <w:rPr>
          <w:rFonts w:ascii="Times New Roman" w:hAnsi="Times New Roman" w:cs="Times New Roman"/>
          <w:b/>
          <w:sz w:val="24"/>
          <w:szCs w:val="24"/>
        </w:rPr>
        <w:t xml:space="preserve">Зона застройки </w:t>
      </w:r>
      <w:proofErr w:type="spellStart"/>
      <w:r w:rsidRPr="00ED4652">
        <w:rPr>
          <w:rFonts w:ascii="Times New Roman" w:hAnsi="Times New Roman" w:cs="Times New Roman"/>
          <w:b/>
          <w:sz w:val="24"/>
          <w:szCs w:val="24"/>
        </w:rPr>
        <w:t>среднеэтажными</w:t>
      </w:r>
      <w:proofErr w:type="spellEnd"/>
      <w:r w:rsidRPr="00ED4652">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(ЖЗ</w:t>
      </w:r>
      <w:r w:rsidR="006A39D0" w:rsidRPr="00FD7617">
        <w:rPr>
          <w:rFonts w:ascii="Times New Roman" w:hAnsi="Times New Roman" w:cs="Times New Roman"/>
          <w:b/>
          <w:sz w:val="24"/>
          <w:szCs w:val="24"/>
        </w:rPr>
        <w:t>)</w:t>
      </w:r>
      <w:bookmarkEnd w:id="95"/>
      <w:bookmarkEnd w:id="99"/>
    </w:p>
    <w:p w:rsidR="006A39D0" w:rsidRPr="00505FD3" w:rsidRDefault="006A39D0" w:rsidP="005E6257">
      <w:pPr>
        <w:pStyle w:val="a3"/>
        <w:numPr>
          <w:ilvl w:val="0"/>
          <w:numId w:val="10"/>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0"/>
        <w:gridCol w:w="2150"/>
        <w:gridCol w:w="6160"/>
      </w:tblGrid>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AF7636" w:rsidP="00323E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AF7636">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6A39D0" w:rsidRPr="00505FD3" w:rsidRDefault="006A39D0"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6A39D0"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2.5</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sz w:val="24"/>
                <w:szCs w:val="24"/>
              </w:rPr>
            </w:pPr>
            <w:proofErr w:type="spellStart"/>
            <w:r w:rsidRPr="00505FD3">
              <w:rPr>
                <w:rFonts w:ascii="Times New Roman" w:hAnsi="Times New Roman" w:cs="Times New Roman"/>
                <w:sz w:val="24"/>
                <w:szCs w:val="24"/>
              </w:rPr>
              <w:t>Среднеэтажная</w:t>
            </w:r>
            <w:proofErr w:type="spellEnd"/>
            <w:r w:rsidRPr="00505FD3">
              <w:rPr>
                <w:rFonts w:ascii="Times New Roman" w:hAnsi="Times New Roman" w:cs="Times New Roman"/>
                <w:sz w:val="24"/>
                <w:szCs w:val="24"/>
              </w:rPr>
              <w:t xml:space="preserve">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многокварт</w:t>
            </w:r>
            <w:r>
              <w:rPr>
                <w:rFonts w:ascii="Times New Roman" w:hAnsi="Times New Roman" w:cs="Times New Roman"/>
                <w:sz w:val="24"/>
                <w:szCs w:val="24"/>
              </w:rPr>
              <w:t>ирные жилые дома свыше 3 этажей;</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общежития</w:t>
            </w:r>
            <w:r>
              <w:rPr>
                <w:rFonts w:ascii="Times New Roman" w:hAnsi="Times New Roman" w:cs="Times New Roman"/>
                <w:sz w:val="24"/>
                <w:szCs w:val="24"/>
              </w:rPr>
              <w:t>.</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3.4.1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амбулаторно-поликлинические учреждения общей площадью не более 150</w:t>
            </w:r>
            <w:r>
              <w:rPr>
                <w:rFonts w:ascii="Times New Roman" w:hAnsi="Times New Roman" w:cs="Times New Roman"/>
                <w:sz w:val="24"/>
                <w:szCs w:val="24"/>
              </w:rPr>
              <w:t xml:space="preserve"> кв. м</w:t>
            </w:r>
            <w:r w:rsidRPr="00505FD3">
              <w:rPr>
                <w:rFonts w:ascii="Times New Roman" w:hAnsi="Times New Roman" w:cs="Times New Roman"/>
                <w:sz w:val="24"/>
                <w:szCs w:val="24"/>
              </w:rPr>
              <w:t xml:space="preserve">; </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 торговой площадью до 20</w:t>
            </w:r>
            <w:r>
              <w:rPr>
                <w:rFonts w:ascii="Times New Roman" w:hAnsi="Times New Roman" w:cs="Times New Roman"/>
                <w:sz w:val="24"/>
                <w:szCs w:val="24"/>
              </w:rPr>
              <w:t xml:space="preserve"> кв. м</w:t>
            </w:r>
            <w:r w:rsidRPr="00505FD3">
              <w:rPr>
                <w:rFonts w:ascii="Times New Roman" w:hAnsi="Times New Roman" w:cs="Times New Roman"/>
                <w:sz w:val="24"/>
                <w:szCs w:val="24"/>
              </w:rPr>
              <w:t>етров;</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кабинеты практикующих врачей, центры народной медицины и др. медицины;</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пункты оказания первой медицинской помощи общей </w:t>
            </w:r>
            <w:r w:rsidRPr="00505FD3">
              <w:rPr>
                <w:rFonts w:ascii="Times New Roman" w:hAnsi="Times New Roman" w:cs="Times New Roman"/>
                <w:sz w:val="24"/>
                <w:szCs w:val="24"/>
              </w:rPr>
              <w:lastRenderedPageBreak/>
              <w:t>площадью не более 100</w:t>
            </w:r>
            <w:r>
              <w:rPr>
                <w:rFonts w:ascii="Times New Roman" w:hAnsi="Times New Roman" w:cs="Times New Roman"/>
                <w:sz w:val="24"/>
                <w:szCs w:val="24"/>
              </w:rPr>
              <w:t xml:space="preserve"> кв. м</w:t>
            </w:r>
            <w:r w:rsidRPr="00505FD3">
              <w:rPr>
                <w:rFonts w:ascii="Times New Roman" w:hAnsi="Times New Roman" w:cs="Times New Roman"/>
                <w:sz w:val="24"/>
                <w:szCs w:val="24"/>
              </w:rPr>
              <w:t>етров;</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3.5.1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детские сады, иные объекты дошкольного воспитания;</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школы общеобразовательные, центры дополнительного образования;</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залы, клубы многоцелевого и специализированного назначения с ограничением по времени работы;</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4.4</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товаров первой необходимости общей площадью не более 60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общественного питания с количеством посадочных мест до 16;</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участковые пункты полиции;</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почтовые отделения, телеграф, телефон.</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библиотеки.</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ремонт бытовой техники, парикмахерские, иные объекты обслуживания общей площадью не более 60</w:t>
            </w:r>
            <w:r>
              <w:rPr>
                <w:rFonts w:ascii="Times New Roman" w:hAnsi="Times New Roman" w:cs="Times New Roman"/>
                <w:sz w:val="24"/>
                <w:szCs w:val="24"/>
              </w:rPr>
              <w:t xml:space="preserve"> кв. м</w:t>
            </w:r>
            <w:r w:rsidRPr="00505FD3">
              <w:rPr>
                <w:rFonts w:ascii="Times New Roman" w:hAnsi="Times New Roman" w:cs="Times New Roman"/>
                <w:sz w:val="24"/>
                <w:szCs w:val="24"/>
              </w:rPr>
              <w:t>етров;</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бани, сауны при условии </w:t>
            </w:r>
            <w:proofErr w:type="spellStart"/>
            <w:r w:rsidRPr="00505FD3">
              <w:rPr>
                <w:rFonts w:ascii="Times New Roman" w:hAnsi="Times New Roman" w:cs="Times New Roman"/>
                <w:sz w:val="24"/>
                <w:szCs w:val="24"/>
              </w:rPr>
              <w:t>канализования</w:t>
            </w:r>
            <w:proofErr w:type="spellEnd"/>
            <w:r w:rsidRPr="00505FD3">
              <w:rPr>
                <w:rFonts w:ascii="Times New Roman" w:hAnsi="Times New Roman" w:cs="Times New Roman"/>
                <w:sz w:val="24"/>
                <w:szCs w:val="24"/>
              </w:rPr>
              <w:t xml:space="preserve"> стоков;</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спортплощадки, теннисные корты.</w:t>
            </w:r>
          </w:p>
        </w:tc>
      </w:tr>
      <w:tr w:rsidR="006A39D0"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многоэтажные, подземные и наземные гаражи, автостоянки на отдельном земельном участке;</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ветлечебницы без постоянного содержания животных;</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sz w:val="24"/>
                <w:szCs w:val="24"/>
              </w:rPr>
            </w:pPr>
            <w:r w:rsidRPr="00505FD3">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гостиницы.</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связанные с отправлением культа.</w:t>
            </w:r>
          </w:p>
        </w:tc>
      </w:tr>
      <w:tr w:rsidR="006A39D0"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6A39D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7D14E0"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жилищно-эксплуатационные и аварийно-диспетчерские службы;</w:t>
            </w:r>
          </w:p>
          <w:p w:rsidR="006A39D0" w:rsidRPr="00505FD3" w:rsidRDefault="006A39D0"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постройки.</w:t>
            </w:r>
          </w:p>
        </w:tc>
      </w:tr>
    </w:tbl>
    <w:p w:rsidR="006A39D0" w:rsidRPr="00505FD3" w:rsidRDefault="006A39D0" w:rsidP="005E6257">
      <w:pPr>
        <w:pStyle w:val="a3"/>
        <w:numPr>
          <w:ilvl w:val="0"/>
          <w:numId w:val="1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6A39D0" w:rsidRPr="00505FD3" w:rsidRDefault="006A39D0" w:rsidP="006A39D0">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sidR="00A96BBB">
        <w:rPr>
          <w:rFonts w:ascii="Times New Roman" w:hAnsi="Times New Roman" w:cs="Times New Roman"/>
          <w:sz w:val="24"/>
          <w:szCs w:val="24"/>
        </w:rPr>
        <w:t>6</w:t>
      </w:r>
      <w:r w:rsidRPr="00505FD3">
        <w:rPr>
          <w:rFonts w:ascii="Times New Roman" w:hAnsi="Times New Roman" w:cs="Times New Roman"/>
          <w:sz w:val="24"/>
          <w:szCs w:val="24"/>
        </w:rPr>
        <w:t>00</w:t>
      </w:r>
      <w:r>
        <w:rPr>
          <w:rFonts w:ascii="Times New Roman" w:hAnsi="Times New Roman" w:cs="Times New Roman"/>
          <w:sz w:val="24"/>
          <w:szCs w:val="24"/>
        </w:rPr>
        <w:t xml:space="preserve"> кв. м </w:t>
      </w:r>
      <w:r w:rsidR="00A96BBB">
        <w:rPr>
          <w:rFonts w:ascii="Times New Roman" w:hAnsi="Times New Roman" w:cs="Times New Roman"/>
          <w:sz w:val="24"/>
          <w:szCs w:val="24"/>
        </w:rPr>
        <w:t>до 25</w:t>
      </w:r>
      <w:r w:rsidRPr="00505FD3">
        <w:rPr>
          <w:rFonts w:ascii="Times New Roman" w:hAnsi="Times New Roman" w:cs="Times New Roman"/>
          <w:sz w:val="24"/>
          <w:szCs w:val="24"/>
        </w:rPr>
        <w:t>00</w:t>
      </w:r>
      <w:r>
        <w:rPr>
          <w:rFonts w:ascii="Times New Roman" w:hAnsi="Times New Roman" w:cs="Times New Roman"/>
          <w:sz w:val="24"/>
          <w:szCs w:val="24"/>
        </w:rPr>
        <w:t xml:space="preserve"> кв. м</w:t>
      </w:r>
      <w:r w:rsidRPr="00505FD3">
        <w:rPr>
          <w:rFonts w:ascii="Times New Roman" w:hAnsi="Times New Roman" w:cs="Times New Roman"/>
          <w:sz w:val="24"/>
          <w:szCs w:val="24"/>
        </w:rPr>
        <w:t xml:space="preserve">; </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6A39D0" w:rsidRPr="00505FD3" w:rsidRDefault="006A39D0" w:rsidP="006A39D0">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w:t>
      </w:r>
      <w:r>
        <w:rPr>
          <w:rFonts w:ascii="Times New Roman" w:hAnsi="Times New Roman" w:cs="Times New Roman"/>
          <w:sz w:val="24"/>
          <w:szCs w:val="24"/>
        </w:rPr>
        <w:t>пяти</w:t>
      </w:r>
      <w:r w:rsidRPr="00505FD3">
        <w:rPr>
          <w:rFonts w:ascii="Times New Roman" w:hAnsi="Times New Roman" w:cs="Times New Roman"/>
          <w:sz w:val="24"/>
          <w:szCs w:val="24"/>
        </w:rPr>
        <w:t xml:space="preserve"> с возможным использованием (дополнительно) мансардного этажа;</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6A39D0" w:rsidRPr="00505FD3" w:rsidRDefault="006A39D0" w:rsidP="006A39D0">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w:t>
      </w:r>
      <w:r w:rsidR="00A96BBB">
        <w:rPr>
          <w:rFonts w:ascii="Times New Roman" w:hAnsi="Times New Roman" w:cs="Times New Roman"/>
          <w:sz w:val="24"/>
          <w:szCs w:val="24"/>
        </w:rPr>
        <w:t>3</w:t>
      </w:r>
      <w:r w:rsidRPr="00505FD3">
        <w:rPr>
          <w:rFonts w:ascii="Times New Roman" w:hAnsi="Times New Roman" w:cs="Times New Roman"/>
          <w:sz w:val="24"/>
          <w:szCs w:val="24"/>
        </w:rPr>
        <w:t xml:space="preserve"> м;</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6A39D0" w:rsidRPr="00505FD3" w:rsidRDefault="006A39D0" w:rsidP="006A39D0">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7</w:t>
      </w:r>
      <w:r w:rsidR="00A96BBB">
        <w:rPr>
          <w:rFonts w:ascii="Times New Roman" w:hAnsi="Times New Roman" w:cs="Times New Roman"/>
          <w:sz w:val="24"/>
          <w:szCs w:val="24"/>
        </w:rPr>
        <w:t>5</w:t>
      </w:r>
      <w:r w:rsidRPr="00505FD3">
        <w:rPr>
          <w:rFonts w:ascii="Times New Roman" w:hAnsi="Times New Roman" w:cs="Times New Roman"/>
          <w:sz w:val="24"/>
          <w:szCs w:val="24"/>
        </w:rPr>
        <w:t>% от площади земельного участка.</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коэффициент озеленения</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10% от площади земельного участка.</w:t>
      </w:r>
    </w:p>
    <w:p w:rsidR="006A39D0" w:rsidRPr="00505FD3" w:rsidRDefault="006A39D0" w:rsidP="005E6257">
      <w:pPr>
        <w:pStyle w:val="a3"/>
        <w:numPr>
          <w:ilvl w:val="0"/>
          <w:numId w:val="1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предприятия обслуживания, соответствующие основному разрешенному виду использования, размещаются в первых </w:t>
      </w:r>
      <w:proofErr w:type="gramStart"/>
      <w:r w:rsidRPr="00505FD3">
        <w:rPr>
          <w:rFonts w:ascii="Times New Roman" w:hAnsi="Times New Roman" w:cs="Times New Roman"/>
          <w:sz w:val="24"/>
          <w:szCs w:val="24"/>
        </w:rPr>
        <w:t>этажах</w:t>
      </w:r>
      <w:proofErr w:type="gramEnd"/>
      <w:r w:rsidRPr="00505FD3">
        <w:rPr>
          <w:rFonts w:ascii="Times New Roman" w:hAnsi="Times New Roman" w:cs="Times New Roman"/>
          <w:sz w:val="24"/>
          <w:szCs w:val="24"/>
        </w:rPr>
        <w:t xml:space="preserve"> выходящих на улицы жилых домов или пристраиваются к ним при условии, что загрузка предприятий и входы для посетителей располагаются со стороны улицы;</w:t>
      </w:r>
    </w:p>
    <w:p w:rsidR="006A39D0" w:rsidRPr="009C3345" w:rsidRDefault="006A39D0" w:rsidP="005E6257">
      <w:pPr>
        <w:pStyle w:val="a3"/>
        <w:numPr>
          <w:ilvl w:val="0"/>
          <w:numId w:val="1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AC3"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0" w:name="_Toc490634231"/>
      <w:bookmarkStart w:id="101" w:name="_Toc524636019"/>
      <w:bookmarkEnd w:id="96"/>
      <w:r w:rsidRPr="00ED4652">
        <w:rPr>
          <w:rFonts w:ascii="Times New Roman" w:hAnsi="Times New Roman" w:cs="Times New Roman"/>
          <w:b/>
          <w:sz w:val="24"/>
          <w:szCs w:val="24"/>
        </w:rPr>
        <w:t>Зона делового, общественного и коммерческого назначения</w:t>
      </w:r>
      <w:r w:rsidR="008E1AC3" w:rsidRPr="00505FD3">
        <w:rPr>
          <w:rFonts w:ascii="Times New Roman" w:hAnsi="Times New Roman" w:cs="Times New Roman"/>
          <w:b/>
          <w:sz w:val="24"/>
          <w:szCs w:val="24"/>
        </w:rPr>
        <w:t xml:space="preserve"> (О</w:t>
      </w:r>
      <w:proofErr w:type="gramStart"/>
      <w:r w:rsidR="008E1AC3" w:rsidRPr="00505FD3">
        <w:rPr>
          <w:rFonts w:ascii="Times New Roman" w:hAnsi="Times New Roman" w:cs="Times New Roman"/>
          <w:b/>
          <w:sz w:val="24"/>
          <w:szCs w:val="24"/>
        </w:rPr>
        <w:t>1</w:t>
      </w:r>
      <w:proofErr w:type="gramEnd"/>
      <w:r w:rsidR="008E1AC3" w:rsidRPr="00505FD3">
        <w:rPr>
          <w:rFonts w:ascii="Times New Roman" w:hAnsi="Times New Roman" w:cs="Times New Roman"/>
          <w:b/>
          <w:sz w:val="24"/>
          <w:szCs w:val="24"/>
        </w:rPr>
        <w:t>)</w:t>
      </w:r>
      <w:bookmarkEnd w:id="100"/>
      <w:bookmarkEnd w:id="101"/>
    </w:p>
    <w:p w:rsidR="008E1AC3" w:rsidRPr="00505FD3" w:rsidRDefault="008E1AC3" w:rsidP="005E6257">
      <w:pPr>
        <w:pStyle w:val="a3"/>
        <w:numPr>
          <w:ilvl w:val="0"/>
          <w:numId w:val="12"/>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0"/>
        <w:gridCol w:w="2150"/>
        <w:gridCol w:w="6160"/>
      </w:tblGrid>
      <w:tr w:rsidR="008E1AC3"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E1AC3"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8E1AC3"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3.8</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государственных органов законодательной, исполнительной и судебной власти, правоохранительных органов, органов местного самоуправления;</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финансово-кредитные организации, их отделения и филиалы, нотариальные конторы, юридические консультации;</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организаций по предоставлению услуг населению, в том числе объекты бытового обслуживания населения;</w:t>
            </w:r>
          </w:p>
          <w:p w:rsidR="00884043" w:rsidRPr="00505FD3" w:rsidRDefault="00884043"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транспортные агентства по сервисному обслуживанию населения;</w:t>
            </w:r>
          </w:p>
          <w:p w:rsidR="00884043" w:rsidRPr="00505FD3" w:rsidRDefault="00884043"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w:t>
            </w:r>
          </w:p>
          <w:p w:rsidR="002A1801" w:rsidRPr="00505FD3" w:rsidRDefault="002A1801"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бани;</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proofErr w:type="gramStart"/>
            <w:r w:rsidRPr="00505FD3">
              <w:rPr>
                <w:rFonts w:ascii="Times New Roman" w:hAnsi="Times New Roman" w:cs="Times New Roman"/>
                <w:sz w:val="24"/>
                <w:szCs w:val="24"/>
              </w:rPr>
              <w:t>объекты культурно-развлекательного назначения (кинотеатры, музеи, выставочные центры, культурно</w:t>
            </w:r>
            <w:r w:rsidR="00D7674D">
              <w:rPr>
                <w:rFonts w:ascii="Arial" w:hAnsi="Arial" w:cs="Arial"/>
                <w:sz w:val="24"/>
                <w:szCs w:val="24"/>
              </w:rPr>
              <w:t>-</w:t>
            </w:r>
            <w:r w:rsidRPr="00505FD3">
              <w:rPr>
                <w:rFonts w:ascii="Times New Roman" w:hAnsi="Times New Roman" w:cs="Times New Roman"/>
                <w:sz w:val="24"/>
                <w:szCs w:val="24"/>
              </w:rPr>
              <w:t>досуговые</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центры, клубы, дома культуры, танцзалы, дискотеки);</w:t>
            </w:r>
            <w:proofErr w:type="gramEnd"/>
          </w:p>
          <w:p w:rsidR="00AD7032"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библиотеки, архивы, информационные центры, справочные бюро, компьютерные центры, интернет-кафе;</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043" w:rsidRPr="00505FD3" w:rsidRDefault="00AD7032"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связи, почтовые отделения;</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6.9</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телевизионные центры, радиостудии;</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гостиницы;</w:t>
            </w:r>
          </w:p>
        </w:tc>
      </w:tr>
      <w:tr w:rsidR="00884043"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043"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4.6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043"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84043" w:rsidRPr="00505FD3" w:rsidRDefault="00884043"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общественного питания (столовые, кафе, закусочные, бары, рестораны);</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4.4</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торговые комплексы;</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3.8</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административные здания объектов охраны правопорядка (отделения и пункты полиции);</w:t>
            </w:r>
          </w:p>
        </w:tc>
      </w:tr>
      <w:tr w:rsidR="00AD7032"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D7032"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культовые объекты;</w:t>
            </w:r>
          </w:p>
        </w:tc>
      </w:tr>
      <w:tr w:rsidR="008E4895"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3.5.2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здания высших учебных заведений и заведений среднего профессионального образования;</w:t>
            </w:r>
          </w:p>
        </w:tc>
      </w:tr>
      <w:tr w:rsidR="002A1801"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спортивно-оздоровительного назначения (спортивные залы, бассейны);</w:t>
            </w:r>
          </w:p>
        </w:tc>
      </w:tr>
      <w:tr w:rsidR="008E4895"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884043"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школы искусств;</w:t>
            </w:r>
          </w:p>
        </w:tc>
      </w:tr>
      <w:tr w:rsidR="008E4895"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2A1801" w:rsidP="007D14E0">
            <w:pPr>
              <w:autoSpaceDE w:val="0"/>
              <w:autoSpaceDN w:val="0"/>
              <w:adjustRightInd w:val="0"/>
              <w:spacing w:after="0" w:line="240" w:lineRule="auto"/>
              <w:rPr>
                <w:rFonts w:ascii="Times New Roman" w:hAnsi="Times New Roman" w:cs="Times New Roman"/>
                <w:sz w:val="24"/>
                <w:szCs w:val="24"/>
              </w:rPr>
            </w:pPr>
            <w:proofErr w:type="gramStart"/>
            <w:r w:rsidRPr="00505FD3">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4895" w:rsidRPr="00505FD3" w:rsidRDefault="008E489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многофункциональные развлекательные комплексы</w:t>
            </w:r>
          </w:p>
        </w:tc>
      </w:tr>
      <w:tr w:rsidR="007D36A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2A1801" w:rsidP="007D14E0">
            <w:pPr>
              <w:autoSpaceDE w:val="0"/>
              <w:autoSpaceDN w:val="0"/>
              <w:adjustRightInd w:val="0"/>
              <w:spacing w:after="0" w:line="240" w:lineRule="auto"/>
              <w:rPr>
                <w:sz w:val="24"/>
                <w:szCs w:val="24"/>
              </w:rPr>
            </w:pPr>
            <w:r w:rsidRPr="00505FD3">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существующие многоквартирные жилые дома с первым нежилым этажом, с размещением на них офисов, объектов культурного и обслуживающего назначения.</w:t>
            </w:r>
          </w:p>
        </w:tc>
      </w:tr>
      <w:tr w:rsidR="007D36A0"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7D36A0">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7D36A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7D14E0">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жилой застройки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жилищно-эксплуатационные организации;</w:t>
            </w:r>
          </w:p>
        </w:tc>
      </w:tr>
      <w:tr w:rsidR="007D36A0"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14E0"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7D14E0">
            <w:pPr>
              <w:autoSpaceDE w:val="0"/>
              <w:autoSpaceDN w:val="0"/>
              <w:adjustRightInd w:val="0"/>
              <w:spacing w:after="0" w:line="240" w:lineRule="auto"/>
              <w:rPr>
                <w:sz w:val="24"/>
                <w:szCs w:val="24"/>
              </w:rPr>
            </w:pPr>
            <w:r w:rsidRPr="00505FD3">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рынки продовольственных и промышленных товаров, за исключением оптовых.</w:t>
            </w:r>
          </w:p>
        </w:tc>
      </w:tr>
      <w:tr w:rsidR="007D36A0"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36A0" w:rsidRPr="00505FD3" w:rsidRDefault="007D36A0" w:rsidP="007D36A0">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261F89"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61F89" w:rsidRPr="00505FD3" w:rsidRDefault="00261F89" w:rsidP="00261F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61F89" w:rsidRPr="00505FD3" w:rsidRDefault="00261F89"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61F89" w:rsidRPr="00505FD3" w:rsidRDefault="00261F89" w:rsidP="00261F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спортивно-оздоровительного назначения (спортивные залы, бассейны, бани);</w:t>
            </w:r>
          </w:p>
        </w:tc>
      </w:tr>
      <w:tr w:rsidR="002A1801"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61F89"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2.7.1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пристроенные и отдельно стоящие многоуровневые </w:t>
            </w:r>
            <w:proofErr w:type="gramStart"/>
            <w:r w:rsidRPr="00505FD3">
              <w:rPr>
                <w:rFonts w:ascii="Times New Roman" w:hAnsi="Times New Roman" w:cs="Times New Roman"/>
                <w:sz w:val="24"/>
                <w:szCs w:val="24"/>
              </w:rPr>
              <w:t>автостоянки</w:t>
            </w:r>
            <w:proofErr w:type="gramEnd"/>
            <w:r w:rsidRPr="00505FD3">
              <w:rPr>
                <w:rFonts w:ascii="Times New Roman" w:hAnsi="Times New Roman" w:cs="Times New Roman"/>
                <w:sz w:val="24"/>
                <w:szCs w:val="24"/>
              </w:rPr>
              <w:t xml:space="preserve"> и гаражи для временного и постоянного хранения автотранспорта;</w:t>
            </w:r>
          </w:p>
        </w:tc>
      </w:tr>
      <w:tr w:rsidR="002A1801"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61F89" w:rsidP="007D36A0">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административно-делового и общественного назначения, либо с обслуживанием таких объектов;</w:t>
            </w:r>
          </w:p>
        </w:tc>
      </w:tr>
      <w:tr w:rsidR="002A1801" w:rsidRPr="00505FD3" w:rsidTr="007D14E0">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61F89" w:rsidP="002A1801">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261F89">
            <w:pPr>
              <w:pStyle w:val="ConsPlusNormal"/>
              <w:jc w:val="both"/>
              <w:rPr>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A1801" w:rsidRPr="00505FD3" w:rsidRDefault="002A1801"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общественные туалеты.</w:t>
            </w:r>
          </w:p>
        </w:tc>
      </w:tr>
    </w:tbl>
    <w:p w:rsidR="008E1AC3" w:rsidRPr="00505FD3" w:rsidRDefault="008E1AC3" w:rsidP="005E6257">
      <w:pPr>
        <w:pStyle w:val="a3"/>
        <w:numPr>
          <w:ilvl w:val="0"/>
          <w:numId w:val="1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7D36A0" w:rsidRPr="00505FD3" w:rsidRDefault="007D36A0"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sidR="00947850">
        <w:rPr>
          <w:rFonts w:ascii="Times New Roman" w:hAnsi="Times New Roman" w:cs="Times New Roman"/>
          <w:sz w:val="24"/>
          <w:szCs w:val="24"/>
        </w:rPr>
        <w:t>6</w:t>
      </w:r>
      <w:r w:rsidRPr="00505FD3">
        <w:rPr>
          <w:rFonts w:ascii="Times New Roman" w:hAnsi="Times New Roman" w:cs="Times New Roman"/>
          <w:sz w:val="24"/>
          <w:szCs w:val="24"/>
        </w:rPr>
        <w:t>00</w:t>
      </w:r>
      <w:r w:rsidR="00505FD3">
        <w:rPr>
          <w:rFonts w:ascii="Times New Roman" w:hAnsi="Times New Roman" w:cs="Times New Roman"/>
          <w:sz w:val="24"/>
          <w:szCs w:val="24"/>
        </w:rPr>
        <w:t xml:space="preserve"> кв. м </w:t>
      </w:r>
      <w:r w:rsidRPr="00505FD3">
        <w:rPr>
          <w:rFonts w:ascii="Times New Roman" w:hAnsi="Times New Roman" w:cs="Times New Roman"/>
          <w:sz w:val="24"/>
          <w:szCs w:val="24"/>
        </w:rPr>
        <w:t>до 12</w:t>
      </w:r>
      <w:r w:rsidR="00947850">
        <w:rPr>
          <w:rFonts w:ascii="Times New Roman" w:hAnsi="Times New Roman" w:cs="Times New Roman"/>
          <w:sz w:val="24"/>
          <w:szCs w:val="24"/>
        </w:rPr>
        <w:t> </w:t>
      </w:r>
      <w:r w:rsidRPr="00505FD3">
        <w:rPr>
          <w:rFonts w:ascii="Times New Roman" w:hAnsi="Times New Roman" w:cs="Times New Roman"/>
          <w:sz w:val="24"/>
          <w:szCs w:val="24"/>
        </w:rPr>
        <w:t>000</w:t>
      </w:r>
      <w:r w:rsidR="00505FD3">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7D36A0" w:rsidRPr="00505FD3" w:rsidRDefault="007D36A0"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объектов учреждений детского дошкольного образования</w:t>
      </w:r>
      <w:r w:rsidR="00D7674D">
        <w:rPr>
          <w:rFonts w:ascii="Times New Roman" w:hAnsi="Times New Roman" w:cs="Times New Roman"/>
          <w:sz w:val="24"/>
          <w:szCs w:val="24"/>
        </w:rPr>
        <w:t xml:space="preserve"> — </w:t>
      </w:r>
      <w:r w:rsidR="00947850">
        <w:rPr>
          <w:rFonts w:ascii="Times New Roman" w:hAnsi="Times New Roman" w:cs="Times New Roman"/>
          <w:sz w:val="24"/>
          <w:szCs w:val="24"/>
        </w:rPr>
        <w:t>3 этажа;</w:t>
      </w:r>
    </w:p>
    <w:p w:rsidR="007D36A0" w:rsidRPr="00505FD3" w:rsidRDefault="007D36A0"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объектов учреждений начального и среднего образования</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4 этажа;</w:t>
      </w:r>
    </w:p>
    <w:p w:rsidR="007D36A0" w:rsidRPr="00505FD3" w:rsidRDefault="007D36A0"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всех основных строений количество наземных этажей</w:t>
      </w:r>
      <w:r w:rsidR="00D7674D">
        <w:rPr>
          <w:rFonts w:ascii="Times New Roman" w:hAnsi="Times New Roman" w:cs="Times New Roman"/>
          <w:sz w:val="24"/>
          <w:szCs w:val="24"/>
        </w:rPr>
        <w:t xml:space="preserve"> — </w:t>
      </w:r>
      <w:r w:rsidR="00947850">
        <w:rPr>
          <w:rFonts w:ascii="Times New Roman" w:hAnsi="Times New Roman" w:cs="Times New Roman"/>
          <w:sz w:val="24"/>
          <w:szCs w:val="24"/>
        </w:rPr>
        <w:t>5</w:t>
      </w:r>
      <w:r w:rsidRPr="00505FD3">
        <w:rPr>
          <w:rFonts w:ascii="Times New Roman" w:hAnsi="Times New Roman" w:cs="Times New Roman"/>
          <w:sz w:val="24"/>
          <w:szCs w:val="24"/>
        </w:rPr>
        <w:t>;</w:t>
      </w:r>
    </w:p>
    <w:p w:rsidR="007D36A0" w:rsidRPr="00947850" w:rsidRDefault="007D36A0" w:rsidP="00947850">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высота от уровня земли до верха кровли</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более </w:t>
      </w:r>
      <w:r w:rsidR="00947850">
        <w:rPr>
          <w:rFonts w:ascii="Times New Roman" w:hAnsi="Times New Roman" w:cs="Times New Roman"/>
          <w:sz w:val="24"/>
          <w:szCs w:val="24"/>
        </w:rPr>
        <w:t>18</w:t>
      </w:r>
      <w:r w:rsidRPr="00505FD3">
        <w:rPr>
          <w:rFonts w:ascii="Times New Roman" w:hAnsi="Times New Roman" w:cs="Times New Roman"/>
          <w:sz w:val="24"/>
          <w:szCs w:val="24"/>
        </w:rPr>
        <w:t xml:space="preserve"> метр</w:t>
      </w:r>
      <w:r w:rsidR="00947850">
        <w:rPr>
          <w:rFonts w:ascii="Times New Roman" w:hAnsi="Times New Roman" w:cs="Times New Roman"/>
          <w:sz w:val="24"/>
          <w:szCs w:val="24"/>
        </w:rPr>
        <w:t>ов</w:t>
      </w:r>
      <w:r w:rsidRPr="00947850">
        <w:rPr>
          <w:rFonts w:ascii="Times New Roman" w:hAnsi="Times New Roman" w:cs="Times New Roman"/>
          <w:sz w:val="24"/>
          <w:szCs w:val="24"/>
        </w:rPr>
        <w:t>;</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7D36A0" w:rsidRPr="00505FD3" w:rsidRDefault="007D36A0"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w:t>
      </w:r>
      <w:r w:rsidR="00947850">
        <w:rPr>
          <w:rFonts w:ascii="Times New Roman" w:hAnsi="Times New Roman" w:cs="Times New Roman"/>
          <w:sz w:val="24"/>
          <w:szCs w:val="24"/>
        </w:rPr>
        <w:t>3 м;</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7D36A0" w:rsidRPr="00505FD3" w:rsidRDefault="00947850" w:rsidP="000973F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r w:rsidR="007D36A0" w:rsidRPr="00505FD3">
        <w:rPr>
          <w:rFonts w:ascii="Times New Roman" w:hAnsi="Times New Roman" w:cs="Times New Roman"/>
          <w:sz w:val="24"/>
          <w:szCs w:val="24"/>
        </w:rPr>
        <w:t>% от площади земельного участка.</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на первых этажах жилых зданий объектов социального, коммунально-бытового, административного назначения, иных объектов, связанных с проживанием граждан, возможно при условии, что указанные объекты не требуют установления санитарно-защитных зон и не оказывают негативного воздействия на окружающую среду, при этом обязательным условием является наличие отдельного входа;</w:t>
      </w:r>
    </w:p>
    <w:p w:rsidR="007D36A0"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жилых домов, выходящих на магистральные улицы, количество жилых помещений не более 10% общей площади первого этажа дома;</w:t>
      </w:r>
    </w:p>
    <w:p w:rsidR="008E1AC3" w:rsidRPr="00505FD3" w:rsidRDefault="007D36A0"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во вновь создаваемых объектах капитального строительства основного вида разрешенного использования автостоянки и гаражи для временного и постоянного хранения автотранспорта должны быть организованы как подземные или встроенные объекты.</w:t>
      </w:r>
    </w:p>
    <w:p w:rsidR="008E1AC3" w:rsidRPr="00505FD3" w:rsidRDefault="008E1AC3" w:rsidP="005E6257">
      <w:pPr>
        <w:pStyle w:val="a3"/>
        <w:numPr>
          <w:ilvl w:val="0"/>
          <w:numId w:val="1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AC3"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2" w:name="_Toc490634232"/>
      <w:bookmarkStart w:id="103" w:name="_Toc524636020"/>
      <w:r w:rsidRPr="00ED4652">
        <w:rPr>
          <w:rFonts w:ascii="Times New Roman" w:hAnsi="Times New Roman" w:cs="Times New Roman"/>
          <w:b/>
          <w:sz w:val="24"/>
          <w:szCs w:val="24"/>
        </w:rPr>
        <w:t>Зона размещения объектов социального и коммунального-бытового назначения</w:t>
      </w:r>
      <w:r w:rsidR="008E1AC3" w:rsidRPr="00505FD3">
        <w:rPr>
          <w:rFonts w:ascii="Times New Roman" w:hAnsi="Times New Roman" w:cs="Times New Roman"/>
          <w:b/>
          <w:sz w:val="24"/>
          <w:szCs w:val="24"/>
        </w:rPr>
        <w:t xml:space="preserve"> (О</w:t>
      </w:r>
      <w:proofErr w:type="gramStart"/>
      <w:r w:rsidR="008E1AC3" w:rsidRPr="00505FD3">
        <w:rPr>
          <w:rFonts w:ascii="Times New Roman" w:hAnsi="Times New Roman" w:cs="Times New Roman"/>
          <w:b/>
          <w:sz w:val="24"/>
          <w:szCs w:val="24"/>
        </w:rPr>
        <w:t>2</w:t>
      </w:r>
      <w:proofErr w:type="gramEnd"/>
      <w:r w:rsidR="008E1AC3" w:rsidRPr="00505FD3">
        <w:rPr>
          <w:rFonts w:ascii="Times New Roman" w:hAnsi="Times New Roman" w:cs="Times New Roman"/>
          <w:b/>
          <w:sz w:val="24"/>
          <w:szCs w:val="24"/>
        </w:rPr>
        <w:t>)</w:t>
      </w:r>
      <w:bookmarkEnd w:id="102"/>
      <w:bookmarkEnd w:id="103"/>
    </w:p>
    <w:p w:rsidR="008E1AC3" w:rsidRPr="00505FD3" w:rsidRDefault="008E1AC3" w:rsidP="005E6257">
      <w:pPr>
        <w:pStyle w:val="a3"/>
        <w:numPr>
          <w:ilvl w:val="0"/>
          <w:numId w:val="14"/>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0"/>
        <w:gridCol w:w="2150"/>
        <w:gridCol w:w="6160"/>
      </w:tblGrid>
      <w:tr w:rsidR="008E1AC3"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E1AC3"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8E1AC3"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5B246B"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B246B"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3.4.2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B246B" w:rsidRPr="00505FD3" w:rsidRDefault="0005302E"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5B246B"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больницы, родильные дома, госпитали общего типа;</w:t>
            </w:r>
          </w:p>
          <w:p w:rsidR="00F10EF5"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станции скорой медицинской помощи;</w:t>
            </w:r>
          </w:p>
          <w:p w:rsidR="0005302E" w:rsidRPr="00505FD3" w:rsidRDefault="00F10EF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специализированные дома-интернаты для больных, нуждающихся в постоянном медицинском наблюдении;</w:t>
            </w:r>
          </w:p>
        </w:tc>
      </w:tr>
      <w:tr w:rsidR="007D0968"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3.4.1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Амбулаторно-поликлиническое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пункты оказания первой медицинской помощи;</w:t>
            </w:r>
          </w:p>
          <w:p w:rsidR="007D0968"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амбулаторно-поликлинические учреждения;</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поликлиники;</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центры медицинской консультации населения;</w:t>
            </w:r>
          </w:p>
        </w:tc>
      </w:tr>
      <w:tr w:rsidR="007D0968"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9.2.1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Санаторная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профилактории, санатории;</w:t>
            </w:r>
          </w:p>
          <w:p w:rsidR="007D0968"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реабилитационные восстановительные центры;</w:t>
            </w:r>
          </w:p>
        </w:tc>
      </w:tr>
      <w:tr w:rsidR="007D0968"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3.9</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научно-исследовательские, лабораторные корпуса;</w:t>
            </w:r>
          </w:p>
        </w:tc>
      </w:tr>
      <w:tr w:rsidR="007D0968"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Предпринимательство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офисы, конторы различных организаций, фирм, компаний;</w:t>
            </w:r>
          </w:p>
        </w:tc>
      </w:tr>
      <w:tr w:rsidR="007D0968"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261F89" w:rsidP="005B246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D0968" w:rsidRPr="00505FD3" w:rsidRDefault="0005302E"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многоквартирные жилые дома с первым нежилым этажом с размещением на нижних этажах офисов и объектов обслуживающего назначения; </w:t>
            </w:r>
          </w:p>
          <w:p w:rsidR="007D0968"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общежития</w:t>
            </w:r>
          </w:p>
        </w:tc>
      </w:tr>
      <w:tr w:rsidR="000E5689"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261F89" w:rsidP="000E56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детские дошкольные учреждения;</w:t>
            </w:r>
          </w:p>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школы (начальные и средние).</w:t>
            </w:r>
          </w:p>
        </w:tc>
      </w:tr>
      <w:tr w:rsidR="000E5689"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261F89" w:rsidP="000E56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спортивные клубы, спортивные залы и площадки, спортивные комплексы;</w:t>
            </w:r>
          </w:p>
        </w:tc>
      </w:tr>
      <w:tr w:rsidR="000E5689"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261F89" w:rsidP="000E56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4.4</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торговые комплексы, открытые мини-рынки общей площадью до 600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tc>
      </w:tr>
      <w:tr w:rsidR="000E5689"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261F89" w:rsidP="000E56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4.6</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общественного питания;</w:t>
            </w:r>
          </w:p>
        </w:tc>
      </w:tr>
      <w:tr w:rsidR="000E5689"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261F89" w:rsidP="000E5689">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3.2</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фирмы по предоставлению услуг сотовой связи;</w:t>
            </w:r>
          </w:p>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связи; почтовые отделения, телефонные и телеграфные станции, междугородние</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переговорные пункты;</w:t>
            </w:r>
          </w:p>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участковые пункты полиции;</w:t>
            </w:r>
          </w:p>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юридические учреждения: нотариальные и адвокатские конторы; </w:t>
            </w:r>
          </w:p>
          <w:p w:rsidR="000E5689" w:rsidRPr="00505FD3" w:rsidRDefault="000E5689" w:rsidP="000E5689">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юридические консультации;</w:t>
            </w: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E22B5"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транспортные агентства по продаже ави</w:t>
            </w:r>
            <w:proofErr w:type="gramStart"/>
            <w:r w:rsidRPr="00505FD3">
              <w:rPr>
                <w:rFonts w:ascii="Times New Roman" w:hAnsi="Times New Roman" w:cs="Times New Roman"/>
                <w:sz w:val="24"/>
                <w:szCs w:val="24"/>
              </w:rPr>
              <w:t>а-</w:t>
            </w:r>
            <w:proofErr w:type="gramEnd"/>
            <w:r w:rsidRPr="00505FD3">
              <w:rPr>
                <w:rFonts w:ascii="Times New Roman" w:hAnsi="Times New Roman" w:cs="Times New Roman"/>
                <w:sz w:val="24"/>
                <w:szCs w:val="24"/>
              </w:rPr>
              <w:t xml:space="preserve"> и железнодорожных билетов и предоставлению прочих сервисных услуг;</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центры по предоставлению полиграфических услуг;</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фотосалоны;</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молочные кухни;</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бани, сауны;</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приёмные пункты прачечных и химчисток, прачечные самообслуживания;</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пошивочные ателье, мастерские по ремонту обуви, часов, ремонтные мастерские бытовой техники;</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парикмахерские, косметические салоны и другие объекты обслуживания.</w:t>
            </w:r>
          </w:p>
        </w:tc>
      </w:tr>
      <w:tr w:rsidR="0005302E"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5302E">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lastRenderedPageBreak/>
              <w:t>2. Условно разрешенные виды использования</w:t>
            </w: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3.7</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культовые объекты</w:t>
            </w: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2.5</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E22B5" w:rsidP="00261F89">
            <w:pPr>
              <w:autoSpaceDE w:val="0"/>
              <w:autoSpaceDN w:val="0"/>
              <w:adjustRightInd w:val="0"/>
              <w:spacing w:after="0" w:line="240" w:lineRule="auto"/>
              <w:rPr>
                <w:rFonts w:ascii="Times New Roman" w:hAnsi="Times New Roman" w:cs="Times New Roman"/>
                <w:sz w:val="24"/>
                <w:szCs w:val="24"/>
              </w:rPr>
            </w:pPr>
            <w:proofErr w:type="spellStart"/>
            <w:r w:rsidRPr="00505FD3">
              <w:rPr>
                <w:rFonts w:ascii="Times New Roman" w:hAnsi="Times New Roman" w:cs="Times New Roman"/>
                <w:sz w:val="24"/>
                <w:szCs w:val="24"/>
              </w:rPr>
              <w:t>Среднеэтажная</w:t>
            </w:r>
            <w:proofErr w:type="spellEnd"/>
            <w:r w:rsidRPr="00505FD3">
              <w:rPr>
                <w:rFonts w:ascii="Times New Roman" w:hAnsi="Times New Roman" w:cs="Times New Roman"/>
                <w:sz w:val="24"/>
                <w:szCs w:val="24"/>
              </w:rPr>
              <w:t xml:space="preserve">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многоквартирные жилые дома;</w:t>
            </w:r>
          </w:p>
          <w:p w:rsidR="0005302E" w:rsidRPr="00505FD3" w:rsidRDefault="0005302E" w:rsidP="0005302E">
            <w:pPr>
              <w:spacing w:after="0" w:line="240" w:lineRule="auto"/>
              <w:ind w:left="709"/>
              <w:rPr>
                <w:rFonts w:ascii="Times New Roman" w:hAnsi="Times New Roman" w:cs="Times New Roman"/>
                <w:sz w:val="24"/>
                <w:szCs w:val="24"/>
              </w:rPr>
            </w:pP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9F48E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4.3</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рынки открытые и закрытые.</w:t>
            </w:r>
          </w:p>
        </w:tc>
      </w:tr>
      <w:tr w:rsidR="0005302E"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5302E">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пристроенные и отдельно стоящие одноуровневые и многоуровневые автостоянки и гаражи для временного хранения автотранспорта;</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жилищно-эксплуатационные и аварийно-диспетчерские службы;</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спортивно-оздоровительного назначения (спортивные залы, бассейны, бани);</w:t>
            </w:r>
          </w:p>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общественные туалеты.</w:t>
            </w:r>
          </w:p>
        </w:tc>
      </w:tr>
      <w:tr w:rsidR="007E6E73"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E6E73"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6.9</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E6E73" w:rsidRPr="00505FD3" w:rsidRDefault="007E6E73"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7E6E73" w:rsidRPr="00505FD3" w:rsidRDefault="007E6E73"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антенны сотовой, радиорелейной и спутниковой связи.</w:t>
            </w:r>
          </w:p>
        </w:tc>
      </w:tr>
      <w:tr w:rsidR="0005302E" w:rsidRPr="00505FD3" w:rsidTr="00261F89">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261F89" w:rsidP="0005302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5302E" w:rsidRPr="00505FD3" w:rsidRDefault="0005302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w:t>
            </w:r>
            <w:r w:rsidR="00F10EF5" w:rsidRPr="00505FD3">
              <w:rPr>
                <w:rFonts w:ascii="Times New Roman" w:hAnsi="Times New Roman" w:cs="Times New Roman"/>
                <w:sz w:val="24"/>
                <w:szCs w:val="24"/>
              </w:rPr>
              <w:t xml:space="preserve"> расположенными в зоне объектов коммунально-</w:t>
            </w:r>
            <w:r w:rsidRPr="00505FD3">
              <w:rPr>
                <w:rFonts w:ascii="Times New Roman" w:hAnsi="Times New Roman" w:cs="Times New Roman"/>
                <w:sz w:val="24"/>
                <w:szCs w:val="24"/>
              </w:rPr>
              <w:t>бытового</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назначения, либо с обслуживанием таких объектов;</w:t>
            </w:r>
          </w:p>
          <w:p w:rsidR="0005302E" w:rsidRPr="00505FD3" w:rsidRDefault="00F10EF5"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tc>
      </w:tr>
    </w:tbl>
    <w:p w:rsidR="008E1AC3" w:rsidRPr="00505FD3" w:rsidRDefault="008E1AC3" w:rsidP="005E6257">
      <w:pPr>
        <w:pStyle w:val="a3"/>
        <w:numPr>
          <w:ilvl w:val="0"/>
          <w:numId w:val="1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A27C6B" w:rsidRPr="00505FD3" w:rsidRDefault="00A27C6B"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sidR="00947850">
        <w:rPr>
          <w:rFonts w:ascii="Times New Roman" w:hAnsi="Times New Roman" w:cs="Times New Roman"/>
          <w:sz w:val="24"/>
          <w:szCs w:val="24"/>
        </w:rPr>
        <w:t>8</w:t>
      </w:r>
      <w:r w:rsidRPr="00505FD3">
        <w:rPr>
          <w:rFonts w:ascii="Times New Roman" w:hAnsi="Times New Roman" w:cs="Times New Roman"/>
          <w:sz w:val="24"/>
          <w:szCs w:val="24"/>
        </w:rPr>
        <w:t>00</w:t>
      </w:r>
      <w:r w:rsidR="00505FD3">
        <w:rPr>
          <w:rFonts w:ascii="Times New Roman" w:hAnsi="Times New Roman" w:cs="Times New Roman"/>
          <w:sz w:val="24"/>
          <w:szCs w:val="24"/>
        </w:rPr>
        <w:t xml:space="preserve"> кв. м </w:t>
      </w:r>
      <w:r w:rsidRPr="00505FD3">
        <w:rPr>
          <w:rFonts w:ascii="Times New Roman" w:hAnsi="Times New Roman" w:cs="Times New Roman"/>
          <w:sz w:val="24"/>
          <w:szCs w:val="24"/>
        </w:rPr>
        <w:t xml:space="preserve">до </w:t>
      </w:r>
      <w:r w:rsidR="00947850">
        <w:rPr>
          <w:rFonts w:ascii="Times New Roman" w:hAnsi="Times New Roman" w:cs="Times New Roman"/>
          <w:sz w:val="24"/>
          <w:szCs w:val="24"/>
        </w:rPr>
        <w:t>2</w:t>
      </w:r>
      <w:r w:rsidRPr="00505FD3">
        <w:rPr>
          <w:rFonts w:ascii="Times New Roman" w:hAnsi="Times New Roman" w:cs="Times New Roman"/>
          <w:sz w:val="24"/>
          <w:szCs w:val="24"/>
        </w:rPr>
        <w:t>0000</w:t>
      </w:r>
      <w:r w:rsidR="00505FD3">
        <w:rPr>
          <w:rFonts w:ascii="Times New Roman" w:hAnsi="Times New Roman" w:cs="Times New Roman"/>
          <w:sz w:val="24"/>
          <w:szCs w:val="24"/>
        </w:rPr>
        <w:t xml:space="preserve"> кв. м</w:t>
      </w:r>
      <w:r w:rsidRPr="00505FD3">
        <w:rPr>
          <w:rFonts w:ascii="Times New Roman" w:hAnsi="Times New Roman" w:cs="Times New Roman"/>
          <w:sz w:val="24"/>
          <w:szCs w:val="24"/>
        </w:rPr>
        <w:t xml:space="preserve">; </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A27C6B" w:rsidRPr="00505FD3" w:rsidRDefault="00A27C6B"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всех основных строений количество наземных этажей</w:t>
      </w:r>
      <w:r w:rsidR="00D7674D">
        <w:rPr>
          <w:rFonts w:ascii="Times New Roman" w:hAnsi="Times New Roman" w:cs="Times New Roman"/>
          <w:sz w:val="24"/>
          <w:szCs w:val="24"/>
        </w:rPr>
        <w:t xml:space="preserve"> — </w:t>
      </w:r>
      <w:r w:rsidR="00947850">
        <w:rPr>
          <w:rFonts w:ascii="Times New Roman" w:hAnsi="Times New Roman" w:cs="Times New Roman"/>
          <w:sz w:val="24"/>
          <w:szCs w:val="24"/>
        </w:rPr>
        <w:t>5</w:t>
      </w:r>
      <w:r w:rsidRPr="00505FD3">
        <w:rPr>
          <w:rFonts w:ascii="Times New Roman" w:hAnsi="Times New Roman" w:cs="Times New Roman"/>
          <w:sz w:val="24"/>
          <w:szCs w:val="24"/>
        </w:rPr>
        <w:t>;</w:t>
      </w:r>
    </w:p>
    <w:p w:rsidR="00A27C6B" w:rsidRPr="00505FD3" w:rsidRDefault="00A27C6B"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высота от уровня земли до верха кровли</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более </w:t>
      </w:r>
      <w:r w:rsidR="00947850">
        <w:rPr>
          <w:rFonts w:ascii="Times New Roman" w:hAnsi="Times New Roman" w:cs="Times New Roman"/>
          <w:sz w:val="24"/>
          <w:szCs w:val="24"/>
        </w:rPr>
        <w:t>18 метров</w:t>
      </w:r>
      <w:r w:rsidRPr="00505FD3">
        <w:rPr>
          <w:rFonts w:ascii="Times New Roman" w:hAnsi="Times New Roman" w:cs="Times New Roman"/>
          <w:sz w:val="24"/>
          <w:szCs w:val="24"/>
        </w:rPr>
        <w:t>;</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A27C6B" w:rsidRPr="00505FD3" w:rsidRDefault="00A27C6B"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w:t>
      </w:r>
      <w:r w:rsidR="00947850">
        <w:rPr>
          <w:rFonts w:ascii="Times New Roman" w:hAnsi="Times New Roman" w:cs="Times New Roman"/>
          <w:sz w:val="24"/>
          <w:szCs w:val="24"/>
        </w:rPr>
        <w:t>3</w:t>
      </w:r>
      <w:r w:rsidRPr="00505FD3">
        <w:rPr>
          <w:rFonts w:ascii="Times New Roman" w:hAnsi="Times New Roman" w:cs="Times New Roman"/>
          <w:sz w:val="24"/>
          <w:szCs w:val="24"/>
        </w:rPr>
        <w:t xml:space="preserve"> м; </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A27C6B" w:rsidRPr="00505FD3" w:rsidRDefault="00947850" w:rsidP="000973F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27C6B" w:rsidRPr="00505FD3">
        <w:rPr>
          <w:rFonts w:ascii="Times New Roman" w:hAnsi="Times New Roman" w:cs="Times New Roman"/>
          <w:sz w:val="24"/>
          <w:szCs w:val="24"/>
        </w:rPr>
        <w:t>5% от площади земельного участка</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не более 10% от площади земельного участка.</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минимальное расстояние между лечебными корпусами и проезжей частью скоростных и магистральных улиц непрерывного движения</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50 м; красной линией застройки</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25 м.</w:t>
      </w:r>
    </w:p>
    <w:p w:rsidR="00A27C6B" w:rsidRPr="00505FD3" w:rsidRDefault="00A27C6B" w:rsidP="005E6257">
      <w:pPr>
        <w:pStyle w:val="a3"/>
        <w:numPr>
          <w:ilvl w:val="0"/>
          <w:numId w:val="1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на земельных участках лечебно-профилактических учреждений не допускается размещать функционально не связанные с ними здания и сооружения. Прохождение транзитных высоковольтных ЛЭП свыше 110 </w:t>
      </w:r>
      <w:proofErr w:type="spellStart"/>
      <w:r w:rsidRPr="00505FD3">
        <w:rPr>
          <w:rFonts w:ascii="Times New Roman" w:hAnsi="Times New Roman" w:cs="Times New Roman"/>
          <w:sz w:val="24"/>
          <w:szCs w:val="24"/>
        </w:rPr>
        <w:t>кВ</w:t>
      </w:r>
      <w:proofErr w:type="spellEnd"/>
      <w:r w:rsidRPr="00505FD3">
        <w:rPr>
          <w:rFonts w:ascii="Times New Roman" w:hAnsi="Times New Roman" w:cs="Times New Roman"/>
          <w:sz w:val="24"/>
          <w:szCs w:val="24"/>
        </w:rPr>
        <w:t xml:space="preserve"> над территорией лечебно-профилактических учреждений не допускается;</w:t>
      </w:r>
    </w:p>
    <w:p w:rsidR="008E1AC3" w:rsidRPr="00505FD3" w:rsidRDefault="008E1AC3" w:rsidP="005E6257">
      <w:pPr>
        <w:pStyle w:val="a3"/>
        <w:numPr>
          <w:ilvl w:val="0"/>
          <w:numId w:val="1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45E2" w:rsidRPr="00A645E2" w:rsidRDefault="00A645E2"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4" w:name="_Toc517805620"/>
      <w:bookmarkStart w:id="105" w:name="_Toc490634239"/>
      <w:bookmarkStart w:id="106" w:name="_Toc490634234"/>
      <w:bookmarkStart w:id="107" w:name="_Toc524636021"/>
      <w:r>
        <w:rPr>
          <w:rFonts w:ascii="Times New Roman" w:hAnsi="Times New Roman" w:cs="Times New Roman"/>
          <w:b/>
          <w:sz w:val="24"/>
          <w:szCs w:val="24"/>
        </w:rPr>
        <w:lastRenderedPageBreak/>
        <w:t>Общественно-деловая зона специального вида</w:t>
      </w:r>
      <w:r w:rsidRPr="00820130">
        <w:rPr>
          <w:rFonts w:ascii="Times New Roman" w:hAnsi="Times New Roman" w:cs="Times New Roman"/>
          <w:b/>
          <w:sz w:val="24"/>
          <w:szCs w:val="24"/>
        </w:rPr>
        <w:t xml:space="preserve"> (</w:t>
      </w:r>
      <w:r>
        <w:rPr>
          <w:rFonts w:ascii="Times New Roman" w:hAnsi="Times New Roman" w:cs="Times New Roman"/>
          <w:b/>
          <w:sz w:val="24"/>
          <w:szCs w:val="24"/>
        </w:rPr>
        <w:t>О</w:t>
      </w:r>
      <w:proofErr w:type="gramStart"/>
      <w:r w:rsidRPr="00820130">
        <w:rPr>
          <w:rFonts w:ascii="Times New Roman" w:hAnsi="Times New Roman" w:cs="Times New Roman"/>
          <w:b/>
          <w:sz w:val="24"/>
          <w:szCs w:val="24"/>
        </w:rPr>
        <w:t>4</w:t>
      </w:r>
      <w:proofErr w:type="gramEnd"/>
      <w:r w:rsidRPr="00820130">
        <w:rPr>
          <w:rFonts w:ascii="Times New Roman" w:hAnsi="Times New Roman" w:cs="Times New Roman"/>
          <w:b/>
          <w:sz w:val="24"/>
          <w:szCs w:val="24"/>
        </w:rPr>
        <w:t>)</w:t>
      </w:r>
      <w:bookmarkEnd w:id="104"/>
      <w:bookmarkEnd w:id="107"/>
    </w:p>
    <w:p w:rsidR="00A645E2" w:rsidRPr="00820130" w:rsidRDefault="00A645E2" w:rsidP="005E6257">
      <w:pPr>
        <w:pStyle w:val="a3"/>
        <w:numPr>
          <w:ilvl w:val="0"/>
          <w:numId w:val="71"/>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268"/>
        <w:gridCol w:w="6018"/>
      </w:tblGrid>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proofErr w:type="gramStart"/>
            <w:r w:rsidRPr="00820130">
              <w:rPr>
                <w:rFonts w:ascii="Times New Roman" w:hAnsi="Times New Roman" w:cs="Times New Roman"/>
                <w:sz w:val="24"/>
                <w:szCs w:val="24"/>
              </w:rPr>
              <w:t>п</w:t>
            </w:r>
            <w:proofErr w:type="gramEnd"/>
            <w:r w:rsidRPr="00820130">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D34AAF"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Культурное развитие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объекты культурного</w:t>
            </w:r>
            <w:r w:rsidRPr="00505FD3">
              <w:rPr>
                <w:rFonts w:ascii="Times New Roman" w:hAnsi="Times New Roman" w:cs="Times New Roman"/>
                <w:sz w:val="24"/>
                <w:szCs w:val="24"/>
              </w:rPr>
              <w:t xml:space="preserve"> назначения (музеи, выставочные центры, культурно</w:t>
            </w:r>
            <w:r>
              <w:rPr>
                <w:rFonts w:ascii="Arial" w:hAnsi="Arial" w:cs="Arial"/>
                <w:sz w:val="24"/>
                <w:szCs w:val="24"/>
              </w:rPr>
              <w:t>-</w:t>
            </w:r>
            <w:r w:rsidRPr="00505FD3">
              <w:rPr>
                <w:rFonts w:ascii="Times New Roman" w:hAnsi="Times New Roman" w:cs="Times New Roman"/>
                <w:sz w:val="24"/>
                <w:szCs w:val="24"/>
              </w:rPr>
              <w:t>досуговые</w:t>
            </w:r>
            <w:r>
              <w:rPr>
                <w:rFonts w:ascii="Times New Roman" w:hAnsi="Times New Roman" w:cs="Times New Roman"/>
                <w:sz w:val="24"/>
                <w:szCs w:val="24"/>
              </w:rPr>
              <w:t xml:space="preserve"> центры, клубы, дома культуры</w:t>
            </w:r>
            <w:r w:rsidRPr="00505FD3">
              <w:rPr>
                <w:rFonts w:ascii="Times New Roman" w:hAnsi="Times New Roman" w:cs="Times New Roman"/>
                <w:sz w:val="24"/>
                <w:szCs w:val="24"/>
              </w:rPr>
              <w:t>);</w:t>
            </w:r>
          </w:p>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библиотеки</w:t>
            </w:r>
            <w:r>
              <w:rPr>
                <w:rFonts w:ascii="Times New Roman" w:hAnsi="Times New Roman" w:cs="Times New Roman"/>
                <w:sz w:val="24"/>
                <w:szCs w:val="24"/>
              </w:rPr>
              <w:t>, архивы, информационные центры</w:t>
            </w:r>
            <w:r w:rsidRPr="00505FD3">
              <w:rPr>
                <w:rFonts w:ascii="Times New Roman" w:hAnsi="Times New Roman" w:cs="Times New Roman"/>
                <w:sz w:val="24"/>
                <w:szCs w:val="24"/>
              </w:rPr>
              <w:t>;</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D34AAF"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Религиозное использование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культовые объекты;</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r>
              <w:rPr>
                <w:rFonts w:ascii="Times New Roman" w:hAnsi="Times New Roman" w:cs="Times New Roman"/>
                <w:sz w:val="24"/>
                <w:szCs w:val="24"/>
              </w:rPr>
              <w:t xml:space="preserve"> не установлены</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2"/>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Спорт</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спортивные залы;</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D34AAF" w:rsidRDefault="00A645E2" w:rsidP="00A645E2">
            <w:pPr>
              <w:pStyle w:val="ConsPlusNormal"/>
              <w:rPr>
                <w:rFonts w:ascii="Times New Roman" w:hAnsi="Times New Roman" w:cs="Times New Roman"/>
                <w:sz w:val="24"/>
                <w:szCs w:val="24"/>
              </w:rPr>
            </w:pPr>
            <w:r w:rsidRPr="00D34AAF">
              <w:rPr>
                <w:rFonts w:ascii="Times New Roman" w:hAnsi="Times New Roman" w:cs="Times New Roman"/>
                <w:sz w:val="24"/>
                <w:szCs w:val="24"/>
              </w:rPr>
              <w:t>Дошкольное, начальное и с</w:t>
            </w:r>
            <w:r>
              <w:rPr>
                <w:rFonts w:ascii="Times New Roman" w:hAnsi="Times New Roman" w:cs="Times New Roman"/>
                <w:sz w:val="24"/>
                <w:szCs w:val="24"/>
              </w:rPr>
              <w:t>реднее общее образование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Приходские школы, медресе;</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D34AAF"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столовые, кафе, закусочные.</w:t>
            </w:r>
          </w:p>
        </w:tc>
      </w:tr>
    </w:tbl>
    <w:p w:rsidR="00A645E2" w:rsidRPr="00505FD3" w:rsidRDefault="00A645E2" w:rsidP="005E6257">
      <w:pPr>
        <w:pStyle w:val="a3"/>
        <w:numPr>
          <w:ilvl w:val="0"/>
          <w:numId w:val="71"/>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45E2" w:rsidRPr="00505FD3" w:rsidRDefault="00A645E2" w:rsidP="005E6257">
      <w:pPr>
        <w:pStyle w:val="a3"/>
        <w:numPr>
          <w:ilvl w:val="0"/>
          <w:numId w:val="7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Pr>
          <w:rFonts w:ascii="Times New Roman" w:hAnsi="Times New Roman" w:cs="Times New Roman"/>
          <w:sz w:val="24"/>
          <w:szCs w:val="24"/>
        </w:rPr>
        <w:t xml:space="preserve">1400 кв. м </w:t>
      </w:r>
      <w:r w:rsidRPr="00505FD3">
        <w:rPr>
          <w:rFonts w:ascii="Times New Roman" w:hAnsi="Times New Roman" w:cs="Times New Roman"/>
          <w:sz w:val="24"/>
          <w:szCs w:val="24"/>
        </w:rPr>
        <w:t xml:space="preserve">до </w:t>
      </w:r>
      <w:r>
        <w:rPr>
          <w:rFonts w:ascii="Times New Roman" w:hAnsi="Times New Roman" w:cs="Times New Roman"/>
          <w:sz w:val="24"/>
          <w:szCs w:val="24"/>
        </w:rPr>
        <w:t>2500 кв. м</w:t>
      </w:r>
      <w:r w:rsidRPr="00505FD3">
        <w:rPr>
          <w:rFonts w:ascii="Times New Roman" w:hAnsi="Times New Roman" w:cs="Times New Roman"/>
          <w:sz w:val="24"/>
          <w:szCs w:val="24"/>
        </w:rPr>
        <w:t xml:space="preserve">; </w:t>
      </w:r>
    </w:p>
    <w:p w:rsidR="00A645E2" w:rsidRPr="00505FD3" w:rsidRDefault="00A645E2" w:rsidP="005E6257">
      <w:pPr>
        <w:pStyle w:val="a3"/>
        <w:numPr>
          <w:ilvl w:val="0"/>
          <w:numId w:val="7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всех основных строений количество наземных этажей</w:t>
      </w:r>
      <w:r>
        <w:rPr>
          <w:rFonts w:ascii="Times New Roman" w:hAnsi="Times New Roman" w:cs="Times New Roman"/>
          <w:sz w:val="24"/>
          <w:szCs w:val="24"/>
        </w:rPr>
        <w:t> — 5</w:t>
      </w:r>
      <w:r w:rsidRPr="00505FD3">
        <w:rPr>
          <w:rFonts w:ascii="Times New Roman" w:hAnsi="Times New Roman" w:cs="Times New Roman"/>
          <w:sz w:val="24"/>
          <w:szCs w:val="24"/>
        </w:rPr>
        <w:t>;</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высота от уровня земли до верха кровли</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более </w:t>
      </w:r>
      <w:r>
        <w:rPr>
          <w:rFonts w:ascii="Times New Roman" w:hAnsi="Times New Roman" w:cs="Times New Roman"/>
          <w:sz w:val="24"/>
          <w:szCs w:val="24"/>
        </w:rPr>
        <w:t>18 метров</w:t>
      </w:r>
      <w:r w:rsidRPr="00505FD3">
        <w:rPr>
          <w:rFonts w:ascii="Times New Roman" w:hAnsi="Times New Roman" w:cs="Times New Roman"/>
          <w:sz w:val="24"/>
          <w:szCs w:val="24"/>
        </w:rPr>
        <w:t>;</w:t>
      </w:r>
    </w:p>
    <w:p w:rsidR="00A645E2" w:rsidRPr="00505FD3" w:rsidRDefault="00A645E2" w:rsidP="005E6257">
      <w:pPr>
        <w:pStyle w:val="a3"/>
        <w:numPr>
          <w:ilvl w:val="0"/>
          <w:numId w:val="7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w:t>
      </w:r>
      <w:r>
        <w:rPr>
          <w:rFonts w:ascii="Times New Roman" w:hAnsi="Times New Roman" w:cs="Times New Roman"/>
          <w:sz w:val="24"/>
          <w:szCs w:val="24"/>
        </w:rPr>
        <w:t>3</w:t>
      </w:r>
      <w:r w:rsidRPr="00505FD3">
        <w:rPr>
          <w:rFonts w:ascii="Times New Roman" w:hAnsi="Times New Roman" w:cs="Times New Roman"/>
          <w:sz w:val="24"/>
          <w:szCs w:val="24"/>
        </w:rPr>
        <w:t xml:space="preserve"> м; </w:t>
      </w:r>
    </w:p>
    <w:p w:rsidR="00A645E2" w:rsidRPr="00505FD3" w:rsidRDefault="00A645E2" w:rsidP="005E6257">
      <w:pPr>
        <w:pStyle w:val="a3"/>
        <w:numPr>
          <w:ilvl w:val="0"/>
          <w:numId w:val="7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A645E2" w:rsidRPr="00505FD3" w:rsidRDefault="00A645E2" w:rsidP="00A645E2">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05FD3">
        <w:rPr>
          <w:rFonts w:ascii="Times New Roman" w:hAnsi="Times New Roman" w:cs="Times New Roman"/>
          <w:sz w:val="24"/>
          <w:szCs w:val="24"/>
        </w:rPr>
        <w:t>5% от площади земельного участка</w:t>
      </w:r>
    </w:p>
    <w:p w:rsidR="00A645E2" w:rsidRPr="00505FD3" w:rsidRDefault="00A645E2" w:rsidP="005E6257">
      <w:pPr>
        <w:pStyle w:val="a3"/>
        <w:numPr>
          <w:ilvl w:val="0"/>
          <w:numId w:val="7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w:t>
      </w:r>
      <w:r>
        <w:rPr>
          <w:rFonts w:ascii="Times New Roman" w:hAnsi="Times New Roman" w:cs="Times New Roman"/>
          <w:sz w:val="24"/>
          <w:szCs w:val="24"/>
        </w:rPr>
        <w:t xml:space="preserve"> — </w:t>
      </w:r>
      <w:r w:rsidRPr="00505FD3">
        <w:rPr>
          <w:rFonts w:ascii="Times New Roman" w:hAnsi="Times New Roman" w:cs="Times New Roman"/>
          <w:sz w:val="24"/>
          <w:szCs w:val="24"/>
        </w:rPr>
        <w:t>не более 10% от площади земельного участка.</w:t>
      </w:r>
    </w:p>
    <w:p w:rsidR="00A645E2" w:rsidRDefault="00A645E2" w:rsidP="005E6257">
      <w:pPr>
        <w:pStyle w:val="a3"/>
        <w:numPr>
          <w:ilvl w:val="0"/>
          <w:numId w:val="71"/>
        </w:numPr>
        <w:spacing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w:t>
      </w:r>
      <w:r w:rsidRPr="00D34AAF">
        <w:rPr>
          <w:rFonts w:ascii="Times New Roman" w:eastAsiaTheme="minorEastAsia" w:hAnsi="Times New Roman" w:cs="Times New Roman"/>
          <w:sz w:val="24"/>
          <w:szCs w:val="24"/>
          <w:lang w:eastAsia="ru-RU"/>
        </w:rPr>
        <w:t>ае</w:t>
      </w:r>
      <w:proofErr w:type="gramStart"/>
      <w:r w:rsidRPr="00D34AAF">
        <w:rPr>
          <w:rFonts w:ascii="Times New Roman" w:eastAsiaTheme="minorEastAsia" w:hAnsi="Times New Roman" w:cs="Times New Roman"/>
          <w:sz w:val="24"/>
          <w:szCs w:val="24"/>
          <w:lang w:eastAsia="ru-RU"/>
        </w:rPr>
        <w:t>,</w:t>
      </w:r>
      <w:proofErr w:type="gramEnd"/>
      <w:r w:rsidRPr="00D34AAF">
        <w:rPr>
          <w:rFonts w:ascii="Times New Roman" w:eastAsiaTheme="minorEastAsia" w:hAnsi="Times New Roman" w:cs="Times New Roman"/>
          <w:sz w:val="24"/>
          <w:szCs w:val="24"/>
          <w:lang w:eastAsia="ru-RU"/>
        </w:rPr>
        <w:t xml:space="preserve"> если </w:t>
      </w:r>
      <w:r w:rsidRPr="00820130">
        <w:rPr>
          <w:rFonts w:ascii="Times New Roman" w:hAnsi="Times New Roman" w:cs="Times New Roman"/>
          <w:sz w:val="24"/>
          <w:szCs w:val="24"/>
        </w:rPr>
        <w:t>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18EC"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8" w:name="_Toc524636022"/>
      <w:r w:rsidRPr="00ED4652">
        <w:rPr>
          <w:rFonts w:ascii="Times New Roman" w:hAnsi="Times New Roman" w:cs="Times New Roman"/>
          <w:b/>
          <w:sz w:val="24"/>
          <w:szCs w:val="24"/>
        </w:rPr>
        <w:t>Зона рекреационного назначения</w:t>
      </w:r>
      <w:r w:rsidR="000818EC" w:rsidRPr="00505FD3">
        <w:rPr>
          <w:rFonts w:ascii="Times New Roman" w:hAnsi="Times New Roman" w:cs="Times New Roman"/>
          <w:b/>
          <w:sz w:val="24"/>
          <w:szCs w:val="24"/>
        </w:rPr>
        <w:t xml:space="preserve"> (Р)</w:t>
      </w:r>
      <w:bookmarkEnd w:id="105"/>
      <w:bookmarkEnd w:id="108"/>
    </w:p>
    <w:p w:rsidR="000818EC" w:rsidRPr="00505FD3" w:rsidRDefault="000818EC" w:rsidP="005E6257">
      <w:pPr>
        <w:pStyle w:val="a3"/>
        <w:numPr>
          <w:ilvl w:val="0"/>
          <w:numId w:val="22"/>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lastRenderedPageBreak/>
              <w:t>№</w:t>
            </w:r>
          </w:p>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набережные.</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тренировочные базы, конноспортивные базы;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спортивные клубы, лодочные станции;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спортивные залы, бассейны.</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261F89" w:rsidRPr="00505FD3" w:rsidTr="00A645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61F89"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p>
        </w:tc>
        <w:tc>
          <w:tcPr>
            <w:tcW w:w="8390"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61F89" w:rsidRPr="00505FD3" w:rsidRDefault="00261F89" w:rsidP="00261F89">
            <w:pPr>
              <w:pStyle w:val="a3"/>
              <w:spacing w:after="0" w:line="240" w:lineRule="auto"/>
              <w:ind w:left="23"/>
              <w:jc w:val="center"/>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строительство зданий для обслуживания посетителей и эксплуатации парка;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инженерного обеспечения.</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помещения для компьютерных игр, интернет-кафе;</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прокат игрового и спортивного инвентаря;</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комплексы аттракционов;</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танцплощадки, дискотеки;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летние театры и эстрады;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рекреационные помещения для отдыха;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пункты оказания первой медицинской помощи;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общественные туалеты;</w:t>
            </w:r>
          </w:p>
        </w:tc>
      </w:tr>
    </w:tbl>
    <w:p w:rsidR="000818EC" w:rsidRPr="00505FD3" w:rsidRDefault="000818EC" w:rsidP="005E6257">
      <w:pPr>
        <w:pStyle w:val="a3"/>
        <w:numPr>
          <w:ilvl w:val="0"/>
          <w:numId w:val="2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18EC" w:rsidRPr="00505FD3" w:rsidRDefault="000818EC" w:rsidP="005E6257">
      <w:pPr>
        <w:pStyle w:val="a3"/>
        <w:numPr>
          <w:ilvl w:val="0"/>
          <w:numId w:val="2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400 до </w:t>
      </w:r>
      <w:r w:rsidR="00364259">
        <w:rPr>
          <w:rFonts w:ascii="Times New Roman" w:hAnsi="Times New Roman" w:cs="Times New Roman"/>
          <w:sz w:val="24"/>
          <w:szCs w:val="24"/>
        </w:rPr>
        <w:t>2</w:t>
      </w:r>
      <w:r w:rsidRPr="00505FD3">
        <w:rPr>
          <w:rFonts w:ascii="Times New Roman" w:hAnsi="Times New Roman" w:cs="Times New Roman"/>
          <w:sz w:val="24"/>
          <w:szCs w:val="24"/>
        </w:rPr>
        <w:t>0</w:t>
      </w:r>
      <w:r w:rsidR="00364259">
        <w:rPr>
          <w:rFonts w:ascii="Times New Roman" w:hAnsi="Times New Roman" w:cs="Times New Roman"/>
          <w:sz w:val="24"/>
          <w:szCs w:val="24"/>
        </w:rPr>
        <w:t>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0818EC" w:rsidRPr="00505FD3" w:rsidRDefault="000818EC" w:rsidP="005E6257">
      <w:pPr>
        <w:pStyle w:val="a3"/>
        <w:numPr>
          <w:ilvl w:val="0"/>
          <w:numId w:val="2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не более 3 этажей;</w:t>
      </w:r>
    </w:p>
    <w:p w:rsidR="000818EC" w:rsidRPr="00505FD3" w:rsidRDefault="000818EC" w:rsidP="005E6257">
      <w:pPr>
        <w:pStyle w:val="a3"/>
        <w:numPr>
          <w:ilvl w:val="0"/>
          <w:numId w:val="2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0818EC" w:rsidRPr="00505FD3" w:rsidRDefault="000818EC" w:rsidP="005E6257">
      <w:pPr>
        <w:pStyle w:val="a3"/>
        <w:numPr>
          <w:ilvl w:val="0"/>
          <w:numId w:val="2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0818EC" w:rsidRPr="00505FD3" w:rsidRDefault="00364259" w:rsidP="000818E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818EC" w:rsidRPr="00505FD3">
        <w:rPr>
          <w:rFonts w:ascii="Times New Roman" w:hAnsi="Times New Roman" w:cs="Times New Roman"/>
          <w:sz w:val="24"/>
          <w:szCs w:val="24"/>
        </w:rPr>
        <w:t>% от площади земельного участка.</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45% для объектов спортивного назначения.</w:t>
      </w:r>
    </w:p>
    <w:p w:rsidR="000818EC" w:rsidRPr="00505FD3" w:rsidRDefault="000818EC" w:rsidP="005E6257">
      <w:pPr>
        <w:pStyle w:val="a3"/>
        <w:numPr>
          <w:ilvl w:val="0"/>
          <w:numId w:val="2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AC3"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9" w:name="_Toc499473159"/>
      <w:bookmarkStart w:id="110" w:name="_Toc524636023"/>
      <w:r w:rsidRPr="00ED4652">
        <w:rPr>
          <w:rFonts w:ascii="Times New Roman" w:hAnsi="Times New Roman" w:cs="Times New Roman"/>
          <w:b/>
          <w:sz w:val="24"/>
          <w:szCs w:val="24"/>
        </w:rPr>
        <w:lastRenderedPageBreak/>
        <w:t>Производственная зона</w:t>
      </w:r>
      <w:r w:rsidR="008E1AC3" w:rsidRPr="00505FD3">
        <w:rPr>
          <w:rFonts w:ascii="Times New Roman" w:hAnsi="Times New Roman" w:cs="Times New Roman"/>
          <w:b/>
          <w:sz w:val="24"/>
          <w:szCs w:val="24"/>
        </w:rPr>
        <w:t xml:space="preserve"> (П</w:t>
      </w:r>
      <w:proofErr w:type="gramStart"/>
      <w:r w:rsidR="008E1AC3" w:rsidRPr="00505FD3">
        <w:rPr>
          <w:rFonts w:ascii="Times New Roman" w:hAnsi="Times New Roman" w:cs="Times New Roman"/>
          <w:b/>
          <w:sz w:val="24"/>
          <w:szCs w:val="24"/>
        </w:rPr>
        <w:t>1</w:t>
      </w:r>
      <w:proofErr w:type="gramEnd"/>
      <w:r w:rsidR="008E1AC3" w:rsidRPr="00505FD3">
        <w:rPr>
          <w:rFonts w:ascii="Times New Roman" w:hAnsi="Times New Roman" w:cs="Times New Roman"/>
          <w:b/>
          <w:sz w:val="24"/>
          <w:szCs w:val="24"/>
        </w:rPr>
        <w:t>)</w:t>
      </w:r>
      <w:bookmarkEnd w:id="106"/>
      <w:bookmarkEnd w:id="109"/>
      <w:bookmarkEnd w:id="110"/>
    </w:p>
    <w:p w:rsidR="008E1AC3" w:rsidRPr="00505FD3" w:rsidRDefault="008E1AC3" w:rsidP="005E6257">
      <w:pPr>
        <w:pStyle w:val="a3"/>
        <w:numPr>
          <w:ilvl w:val="0"/>
          <w:numId w:val="16"/>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8E1AC3" w:rsidRPr="00505FD3" w:rsidTr="00B1324F">
        <w:trPr>
          <w:cantSplit/>
        </w:trPr>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E1AC3"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8E1AC3"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3C1BBE" w:rsidP="00261F89">
            <w:pPr>
              <w:pStyle w:val="ConsPlusNormal"/>
              <w:jc w:val="both"/>
              <w:rPr>
                <w:sz w:val="24"/>
                <w:szCs w:val="24"/>
              </w:rPr>
            </w:pPr>
            <w:proofErr w:type="gramStart"/>
            <w:r w:rsidRPr="00505FD3">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оптовой, мелкооптовой торговли и магазины розничной торговли</w:t>
            </w:r>
          </w:p>
        </w:tc>
      </w:tr>
      <w:tr w:rsidR="003C1BB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812AFD"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w:t>
            </w:r>
          </w:p>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пункты оказания первой медицинской помощи;</w:t>
            </w:r>
          </w:p>
          <w:p w:rsidR="00812AFD" w:rsidRPr="00505FD3" w:rsidRDefault="00812AF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участковые пункты полиции;</w:t>
            </w:r>
          </w:p>
          <w:p w:rsidR="00812AFD" w:rsidRPr="00505FD3" w:rsidRDefault="00812AF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офисы, конторы, административные службы;</w:t>
            </w:r>
          </w:p>
          <w:p w:rsidR="00812AFD" w:rsidRPr="00505FD3" w:rsidRDefault="00812AF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жилищно-эксплуатационные службы;</w:t>
            </w:r>
          </w:p>
        </w:tc>
      </w:tr>
      <w:tr w:rsidR="003C1BB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812AFD"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ветеринарные клиники и станции;</w:t>
            </w:r>
          </w:p>
        </w:tc>
      </w:tr>
      <w:tr w:rsidR="003C1BB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812AFD" w:rsidP="00261F89">
            <w:pPr>
              <w:pStyle w:val="ConsPlusNormal"/>
              <w:jc w:val="both"/>
              <w:rPr>
                <w:rFonts w:ascii="Times New Roman" w:hAnsi="Times New Roman" w:cs="Times New Roman"/>
                <w:sz w:val="24"/>
                <w:szCs w:val="24"/>
              </w:rPr>
            </w:pPr>
            <w:r w:rsidRPr="00505FD3">
              <w:rPr>
                <w:rFonts w:ascii="Times New Roman" w:hAnsi="Times New Roman" w:cs="Times New Roman"/>
                <w:sz w:val="24"/>
                <w:szCs w:val="24"/>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гостиницы;</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коммунально-складские и производственные предприятия V класса вредности различного профиля;</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технического и инженерного обеспечения предприятий;</w:t>
            </w:r>
          </w:p>
          <w:p w:rsidR="00A115D4"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пожарные части;</w:t>
            </w:r>
          </w:p>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санитарно-технические сооружения и установки коммунального назначения;</w:t>
            </w:r>
          </w:p>
        </w:tc>
      </w:tr>
      <w:tr w:rsidR="003C1BB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6.9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складского назначения различного профиля;</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станции технического обслуживания автомобилей, авторемонтные предприятия;</w:t>
            </w:r>
          </w:p>
          <w:p w:rsidR="00B84156"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proofErr w:type="spellStart"/>
            <w:r w:rsidRPr="00505FD3">
              <w:rPr>
                <w:rFonts w:ascii="Times New Roman" w:hAnsi="Times New Roman" w:cs="Times New Roman"/>
                <w:sz w:val="24"/>
                <w:szCs w:val="24"/>
              </w:rPr>
              <w:t>автобусно</w:t>
            </w:r>
            <w:proofErr w:type="spellEnd"/>
            <w:r w:rsidRPr="00505FD3">
              <w:rPr>
                <w:rFonts w:ascii="Times New Roman" w:hAnsi="Times New Roman" w:cs="Times New Roman"/>
                <w:sz w:val="24"/>
                <w:szCs w:val="24"/>
              </w:rPr>
              <w:t>-троллейбусные парки;</w:t>
            </w:r>
          </w:p>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автозаправочные станции;</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и автостоянки для постоянного хранения грузовых автомобилей;</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5.0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Отдых (рекреация)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скверы, бульвары, зеленые насаждения.</w:t>
            </w:r>
          </w:p>
          <w:p w:rsidR="00A115D4" w:rsidRPr="00505FD3" w:rsidRDefault="00A115D4" w:rsidP="00A115D4">
            <w:pPr>
              <w:autoSpaceDE w:val="0"/>
              <w:autoSpaceDN w:val="0"/>
              <w:adjustRightInd w:val="0"/>
              <w:spacing w:after="0" w:line="240" w:lineRule="auto"/>
              <w:jc w:val="both"/>
              <w:rPr>
                <w:rFonts w:ascii="Times New Roman" w:hAnsi="Times New Roman" w:cs="Times New Roman"/>
                <w:sz w:val="24"/>
                <w:szCs w:val="24"/>
              </w:rPr>
            </w:pP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6.0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 xml:space="preserve">Производственная </w:t>
            </w:r>
            <w:r w:rsidRPr="00505FD3">
              <w:rPr>
                <w:rFonts w:ascii="Times New Roman" w:hAnsi="Times New Roman" w:cs="Times New Roman"/>
                <w:sz w:val="24"/>
                <w:szCs w:val="24"/>
              </w:rPr>
              <w:lastRenderedPageBreak/>
              <w:t>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 xml:space="preserve">проектные, научно-исследовательские, </w:t>
            </w:r>
            <w:r w:rsidRPr="00505FD3">
              <w:rPr>
                <w:rFonts w:ascii="Times New Roman" w:hAnsi="Times New Roman" w:cs="Times New Roman"/>
                <w:sz w:val="24"/>
                <w:szCs w:val="24"/>
              </w:rPr>
              <w:lastRenderedPageBreak/>
              <w:t>конструкторские и изыскательские организации и лаборатории;</w:t>
            </w:r>
          </w:p>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промышленные предприятия и коммунально-складские объекты V класса вредности;</w:t>
            </w:r>
          </w:p>
          <w:p w:rsidR="00B84156" w:rsidRPr="00505FD3" w:rsidRDefault="00B8415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коммунально-складские и производственные предприятия IV класса вредности различного профиля;</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промышленные предприятия и коммунально-складские объекты III класса вредности;</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промышленные предприятия и ком</w:t>
            </w:r>
            <w:r w:rsidR="003C1BBE" w:rsidRPr="00505FD3">
              <w:rPr>
                <w:rFonts w:ascii="Times New Roman" w:hAnsi="Times New Roman" w:cs="Times New Roman"/>
                <w:sz w:val="24"/>
                <w:szCs w:val="24"/>
              </w:rPr>
              <w:t>мунально-складские объекты IV–</w:t>
            </w:r>
            <w:r w:rsidRPr="00505FD3">
              <w:rPr>
                <w:rFonts w:ascii="Times New Roman" w:hAnsi="Times New Roman" w:cs="Times New Roman"/>
                <w:sz w:val="24"/>
                <w:szCs w:val="24"/>
              </w:rPr>
              <w:t>V классов вредности;</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9F48E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7.0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автобусные парки;</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автотранспортные предприятия;</w:t>
            </w:r>
          </w:p>
          <w:p w:rsidR="00A115D4" w:rsidRPr="00505FD3" w:rsidRDefault="00A115D4"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w:t>
            </w:r>
            <w:r w:rsidR="00B84156" w:rsidRPr="00505FD3">
              <w:rPr>
                <w:rFonts w:ascii="Times New Roman" w:hAnsi="Times New Roman" w:cs="Times New Roman"/>
                <w:sz w:val="24"/>
                <w:szCs w:val="24"/>
              </w:rPr>
              <w:t>кты железнодорожного транспорта;</w:t>
            </w:r>
          </w:p>
        </w:tc>
      </w:tr>
      <w:tr w:rsidR="003C1BB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p w:rsidR="003C1BBE" w:rsidRPr="00505FD3" w:rsidRDefault="003C1BB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и автостоянки для постоянного хранения грузовых автомобилей</w:t>
            </w:r>
          </w:p>
        </w:tc>
      </w:tr>
      <w:tr w:rsidR="00A115D4"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115D4" w:rsidP="00A115D4">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A115D4"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261F89" w:rsidP="00A115D4">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15D4" w:rsidRPr="00505FD3" w:rsidRDefault="00AC3A1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общежития;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отдельно стоящие объекты бытового обслуживания;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отдельно стоящие УВД, РОВД, отделы ГИБДД, военные комиссариаты районные и городские;</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почтовые отделения.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киоски, временные павильоны розничной торговли и обслуживания населения;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отделения банков;</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почтовые отделения;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бани;</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ветеринарные лечебницы с содержанием животных;</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ветеринарные приемные пункты;</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w:t>
            </w:r>
          </w:p>
          <w:p w:rsidR="00A115D4"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поликлиники;</w:t>
            </w:r>
          </w:p>
        </w:tc>
      </w:tr>
      <w:tr w:rsidR="00AC3A1C"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261F89" w:rsidP="00AC3A1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станции технического обслуживания автомобилей, авторемонтные предприятия.</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автозаправочные станции;</w:t>
            </w:r>
          </w:p>
        </w:tc>
      </w:tr>
      <w:tr w:rsidR="00AC3A1C"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261F89" w:rsidP="00AC3A1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антенны сотовой, радиорелейной, спутниковой связи;</w:t>
            </w:r>
          </w:p>
          <w:p w:rsidR="00AC3A1C" w:rsidRPr="00505FD3" w:rsidRDefault="00AC3A1C"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санитарно-технические сооружения и установки коммунального назначения, склады временного хранения утильсырья. </w:t>
            </w:r>
          </w:p>
        </w:tc>
      </w:tr>
      <w:tr w:rsidR="00AC3A1C"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C3A1C" w:rsidRPr="00505FD3" w:rsidRDefault="00AC3A1C" w:rsidP="00AC3A1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6E52ED"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261F89" w:rsidP="006E52ED">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6E52ED"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 xml:space="preserve">Общественное использование объектов </w:t>
            </w:r>
            <w:r w:rsidRPr="00505FD3">
              <w:rPr>
                <w:rFonts w:ascii="Times New Roman" w:hAnsi="Times New Roman" w:cs="Times New Roman"/>
                <w:sz w:val="24"/>
                <w:szCs w:val="24"/>
              </w:rPr>
              <w:lastRenderedPageBreak/>
              <w:t>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6E52E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бани, сауны;</w:t>
            </w:r>
          </w:p>
          <w:p w:rsidR="006E52ED" w:rsidRPr="00505FD3" w:rsidRDefault="006E52E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предприятия общественного питания, связанные с непосредственным обслуживанием производственных и </w:t>
            </w:r>
            <w:r w:rsidRPr="00505FD3">
              <w:rPr>
                <w:rFonts w:ascii="Times New Roman" w:hAnsi="Times New Roman" w:cs="Times New Roman"/>
                <w:sz w:val="24"/>
                <w:szCs w:val="24"/>
              </w:rPr>
              <w:lastRenderedPageBreak/>
              <w:t>промышленных предприятий;</w:t>
            </w:r>
          </w:p>
          <w:p w:rsidR="006E52ED" w:rsidRPr="00505FD3" w:rsidRDefault="006E52E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спортплощадки, площадки отдыха для персонала предприятий.</w:t>
            </w:r>
          </w:p>
        </w:tc>
      </w:tr>
      <w:tr w:rsidR="006E52ED"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261F89" w:rsidP="006E52ED">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1.1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6E52ED"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Растениеводство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6E52ED" w:rsidRPr="00505FD3" w:rsidRDefault="006E52ED"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питомники растений для озеленения промышленных территорий и санитарно-защитных зон;</w:t>
            </w:r>
          </w:p>
        </w:tc>
      </w:tr>
    </w:tbl>
    <w:p w:rsidR="008E1AC3" w:rsidRPr="00505FD3" w:rsidRDefault="008E1AC3" w:rsidP="005E6257">
      <w:pPr>
        <w:pStyle w:val="a3"/>
        <w:numPr>
          <w:ilvl w:val="0"/>
          <w:numId w:val="1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52ED" w:rsidRPr="00505FD3" w:rsidRDefault="006E52ED"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6E52ED" w:rsidRPr="00505FD3" w:rsidRDefault="00364259" w:rsidP="000973F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6</w:t>
      </w:r>
      <w:r w:rsidR="00995297" w:rsidRPr="00505FD3">
        <w:rPr>
          <w:rFonts w:ascii="Times New Roman" w:hAnsi="Times New Roman" w:cs="Times New Roman"/>
          <w:sz w:val="24"/>
          <w:szCs w:val="24"/>
        </w:rPr>
        <w:t xml:space="preserve">00 до </w:t>
      </w:r>
      <w:r>
        <w:rPr>
          <w:rFonts w:ascii="Times New Roman" w:hAnsi="Times New Roman" w:cs="Times New Roman"/>
          <w:sz w:val="24"/>
          <w:szCs w:val="24"/>
        </w:rPr>
        <w:t>30 </w:t>
      </w:r>
      <w:r w:rsidR="006E52ED" w:rsidRPr="00505FD3">
        <w:rPr>
          <w:rFonts w:ascii="Times New Roman" w:hAnsi="Times New Roman" w:cs="Times New Roman"/>
          <w:sz w:val="24"/>
          <w:szCs w:val="24"/>
        </w:rPr>
        <w:t>000</w:t>
      </w:r>
      <w:r w:rsidR="00505FD3">
        <w:rPr>
          <w:rFonts w:ascii="Times New Roman" w:hAnsi="Times New Roman" w:cs="Times New Roman"/>
          <w:sz w:val="24"/>
          <w:szCs w:val="24"/>
        </w:rPr>
        <w:t xml:space="preserve"> кв. м</w:t>
      </w:r>
      <w:r w:rsidR="006E52ED" w:rsidRPr="00505FD3">
        <w:rPr>
          <w:rFonts w:ascii="Times New Roman" w:hAnsi="Times New Roman" w:cs="Times New Roman"/>
          <w:sz w:val="24"/>
          <w:szCs w:val="24"/>
        </w:rPr>
        <w:t>;</w:t>
      </w:r>
    </w:p>
    <w:p w:rsidR="006E52ED" w:rsidRPr="00505FD3" w:rsidRDefault="006E52ED"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6E52ED" w:rsidRPr="00505FD3" w:rsidRDefault="006E52ED" w:rsidP="00364259">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трех </w:t>
      </w:r>
      <w:r w:rsidR="00364259">
        <w:rPr>
          <w:rFonts w:ascii="Times New Roman" w:hAnsi="Times New Roman" w:cs="Times New Roman"/>
          <w:sz w:val="24"/>
          <w:szCs w:val="24"/>
        </w:rPr>
        <w:t>этажей</w:t>
      </w:r>
    </w:p>
    <w:p w:rsidR="006E52ED" w:rsidRPr="00505FD3" w:rsidRDefault="006E52ED"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6E52ED" w:rsidRPr="00505FD3" w:rsidRDefault="006E52E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не менее 3</w:t>
      </w:r>
      <w:r w:rsidR="00364259">
        <w:rPr>
          <w:rFonts w:ascii="Times New Roman" w:hAnsi="Times New Roman" w:cs="Times New Roman"/>
          <w:sz w:val="24"/>
          <w:szCs w:val="24"/>
        </w:rPr>
        <w:t>,5</w:t>
      </w:r>
      <w:r w:rsidRPr="00505FD3">
        <w:rPr>
          <w:rFonts w:ascii="Times New Roman" w:hAnsi="Times New Roman" w:cs="Times New Roman"/>
          <w:sz w:val="24"/>
          <w:szCs w:val="24"/>
        </w:rPr>
        <w:t xml:space="preserve"> м;</w:t>
      </w:r>
    </w:p>
    <w:p w:rsidR="006E52ED" w:rsidRPr="00505FD3" w:rsidRDefault="006E52ED"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6E52ED" w:rsidRPr="00505FD3" w:rsidRDefault="00364259" w:rsidP="000973F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E52ED" w:rsidRPr="00505FD3">
        <w:rPr>
          <w:rFonts w:ascii="Times New Roman" w:hAnsi="Times New Roman" w:cs="Times New Roman"/>
          <w:sz w:val="24"/>
          <w:szCs w:val="24"/>
        </w:rPr>
        <w:t>5% от площади земельного участка;</w:t>
      </w:r>
    </w:p>
    <w:p w:rsidR="006E52ED" w:rsidRPr="00505FD3" w:rsidRDefault="006E52ED"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не более 1</w:t>
      </w:r>
      <w:r w:rsidR="00364259">
        <w:rPr>
          <w:rFonts w:ascii="Times New Roman" w:hAnsi="Times New Roman" w:cs="Times New Roman"/>
          <w:sz w:val="24"/>
          <w:szCs w:val="24"/>
        </w:rPr>
        <w:t>0</w:t>
      </w:r>
      <w:r w:rsidRPr="00505FD3">
        <w:rPr>
          <w:rFonts w:ascii="Times New Roman" w:hAnsi="Times New Roman" w:cs="Times New Roman"/>
          <w:sz w:val="24"/>
          <w:szCs w:val="24"/>
        </w:rPr>
        <w:t>% от площади земельного участка.</w:t>
      </w:r>
    </w:p>
    <w:p w:rsidR="008E1AC3" w:rsidRPr="00505FD3" w:rsidRDefault="008E1AC3" w:rsidP="005E6257">
      <w:pPr>
        <w:pStyle w:val="a3"/>
        <w:numPr>
          <w:ilvl w:val="0"/>
          <w:numId w:val="1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45E2" w:rsidRPr="00A645E2" w:rsidRDefault="00A645E2"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1" w:name="_Toc517805624"/>
      <w:bookmarkStart w:id="112" w:name="_Toc490634236"/>
      <w:bookmarkStart w:id="113" w:name="_Toc524636024"/>
      <w:r>
        <w:rPr>
          <w:rFonts w:ascii="Times New Roman" w:hAnsi="Times New Roman" w:cs="Times New Roman"/>
          <w:b/>
          <w:sz w:val="24"/>
          <w:szCs w:val="24"/>
        </w:rPr>
        <w:t>Коммунально-складская зона (П</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w:t>
      </w:r>
      <w:bookmarkEnd w:id="111"/>
      <w:bookmarkEnd w:id="113"/>
    </w:p>
    <w:p w:rsidR="00A645E2" w:rsidRPr="00820130" w:rsidRDefault="00A645E2" w:rsidP="005E6257">
      <w:pPr>
        <w:pStyle w:val="a3"/>
        <w:numPr>
          <w:ilvl w:val="0"/>
          <w:numId w:val="74"/>
        </w:numPr>
        <w:spacing w:before="120"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268"/>
        <w:gridCol w:w="6018"/>
      </w:tblGrid>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proofErr w:type="gramStart"/>
            <w:r w:rsidRPr="00820130">
              <w:rPr>
                <w:rFonts w:ascii="Times New Roman" w:hAnsi="Times New Roman" w:cs="Times New Roman"/>
                <w:sz w:val="24"/>
                <w:szCs w:val="24"/>
              </w:rPr>
              <w:t>п</w:t>
            </w:r>
            <w:proofErr w:type="gramEnd"/>
            <w:r w:rsidRPr="00820130">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6F0583"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Склады</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складские здания.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6F0583" w:rsidRDefault="00A645E2" w:rsidP="00A645E2">
            <w:pPr>
              <w:pStyle w:val="ConsPlusNormal"/>
              <w:rPr>
                <w:rFonts w:ascii="Times New Roman" w:hAnsi="Times New Roman" w:cs="Times New Roman"/>
                <w:sz w:val="24"/>
                <w:szCs w:val="24"/>
              </w:rPr>
            </w:pPr>
            <w:r w:rsidRPr="006F0583">
              <w:rPr>
                <w:rFonts w:ascii="Times New Roman" w:hAnsi="Times New Roman" w:cs="Times New Roman"/>
                <w:sz w:val="24"/>
                <w:szCs w:val="24"/>
              </w:rPr>
              <w:t>Объе</w:t>
            </w:r>
            <w:r>
              <w:rPr>
                <w:rFonts w:ascii="Times New Roman" w:hAnsi="Times New Roman" w:cs="Times New Roman"/>
                <w:sz w:val="24"/>
                <w:szCs w:val="24"/>
              </w:rPr>
              <w:t>кты гаражного назначения</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многоэтажные, подземные и наземные гаражи, автостоянки на отдельном земельном участке;</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autoSpaceDE w:val="0"/>
              <w:autoSpaceDN w:val="0"/>
              <w:adjustRightInd w:val="0"/>
              <w:spacing w:after="0" w:line="240" w:lineRule="auto"/>
              <w:rPr>
                <w:sz w:val="24"/>
                <w:szCs w:val="24"/>
              </w:rPr>
            </w:pPr>
            <w:r>
              <w:rPr>
                <w:rFonts w:ascii="Times New Roman" w:hAnsi="Times New Roman" w:cs="Times New Roman"/>
                <w:sz w:val="24"/>
                <w:szCs w:val="24"/>
              </w:rPr>
              <w:t>Коммунальное обслуживание</w:t>
            </w:r>
          </w:p>
        </w:tc>
        <w:tc>
          <w:tcPr>
            <w:tcW w:w="6018"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коммунально-бытового</w:t>
            </w:r>
            <w:r>
              <w:rPr>
                <w:rFonts w:ascii="Times New Roman" w:hAnsi="Times New Roman" w:cs="Times New Roman"/>
                <w:sz w:val="24"/>
                <w:szCs w:val="24"/>
              </w:rPr>
              <w:t xml:space="preserve"> </w:t>
            </w:r>
            <w:r w:rsidRPr="00505FD3">
              <w:rPr>
                <w:rFonts w:ascii="Times New Roman" w:hAnsi="Times New Roman" w:cs="Times New Roman"/>
                <w:sz w:val="24"/>
                <w:szCs w:val="24"/>
              </w:rPr>
              <w:t>назначения, либо с обслуживанием таких объектов;</w:t>
            </w:r>
          </w:p>
          <w:p w:rsidR="00A645E2" w:rsidRPr="007B3F3B" w:rsidRDefault="00A645E2" w:rsidP="00A645E2">
            <w:pPr>
              <w:pStyle w:val="a3"/>
              <w:numPr>
                <w:ilvl w:val="0"/>
                <w:numId w:val="4"/>
              </w:numPr>
              <w:spacing w:after="0" w:line="240" w:lineRule="auto"/>
              <w:ind w:firstLine="23"/>
              <w:rPr>
                <w:rFonts w:ascii="Times New Roman" w:hAnsi="Times New Roman" w:cs="Times New Roman"/>
                <w:sz w:val="24"/>
                <w:szCs w:val="24"/>
              </w:rPr>
            </w:pPr>
            <w:r w:rsidRPr="007B3F3B">
              <w:rPr>
                <w:rFonts w:ascii="Times New Roman" w:hAnsi="Times New Roman" w:cs="Times New Roman"/>
                <w:sz w:val="24"/>
                <w:szCs w:val="24"/>
              </w:rPr>
              <w:t>объекты пожарной охраны;</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6F0583"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Магазины</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торговые комплексы;</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3"/>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p>
        </w:tc>
      </w:tr>
      <w:tr w:rsidR="00A645E2" w:rsidRPr="00820130" w:rsidTr="00A645E2">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ConsPlusNormal"/>
              <w:rPr>
                <w:rFonts w:ascii="Times New Roman" w:hAnsi="Times New Roman" w:cs="Times New Roman"/>
                <w:sz w:val="24"/>
                <w:szCs w:val="24"/>
              </w:rPr>
            </w:pPr>
            <w:r w:rsidRPr="006F0583">
              <w:rPr>
                <w:rFonts w:ascii="Times New Roman" w:hAnsi="Times New Roman" w:cs="Times New Roman"/>
                <w:sz w:val="24"/>
                <w:szCs w:val="24"/>
              </w:rPr>
              <w:t>Объе</w:t>
            </w:r>
            <w:r>
              <w:rPr>
                <w:rFonts w:ascii="Times New Roman" w:hAnsi="Times New Roman" w:cs="Times New Roman"/>
                <w:sz w:val="24"/>
                <w:szCs w:val="24"/>
              </w:rPr>
              <w:t xml:space="preserve">кты придорожного </w:t>
            </w:r>
            <w:r>
              <w:rPr>
                <w:rFonts w:ascii="Times New Roman" w:hAnsi="Times New Roman" w:cs="Times New Roman"/>
                <w:sz w:val="24"/>
                <w:szCs w:val="24"/>
              </w:rPr>
              <w:lastRenderedPageBreak/>
              <w:t>сервиса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lastRenderedPageBreak/>
              <w:t>автозаправочные станции, автомойки, станции технического обслуживания;</w:t>
            </w:r>
          </w:p>
        </w:tc>
      </w:tr>
    </w:tbl>
    <w:p w:rsidR="000B7934" w:rsidRPr="00505FD3" w:rsidRDefault="000B7934" w:rsidP="005E6257">
      <w:pPr>
        <w:pStyle w:val="a3"/>
        <w:numPr>
          <w:ilvl w:val="0"/>
          <w:numId w:val="7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7934" w:rsidRPr="00505FD3" w:rsidRDefault="000B7934"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6</w:t>
      </w:r>
      <w:r w:rsidRPr="00505FD3">
        <w:rPr>
          <w:rFonts w:ascii="Times New Roman" w:hAnsi="Times New Roman" w:cs="Times New Roman"/>
          <w:sz w:val="24"/>
          <w:szCs w:val="24"/>
        </w:rPr>
        <w:t xml:space="preserve">00 до </w:t>
      </w:r>
      <w:r>
        <w:rPr>
          <w:rFonts w:ascii="Times New Roman" w:hAnsi="Times New Roman" w:cs="Times New Roman"/>
          <w:sz w:val="24"/>
          <w:szCs w:val="24"/>
        </w:rPr>
        <w:t>30 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0B7934" w:rsidRPr="00505FD3" w:rsidRDefault="000B7934"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трех </w:t>
      </w:r>
      <w:r>
        <w:rPr>
          <w:rFonts w:ascii="Times New Roman" w:hAnsi="Times New Roman" w:cs="Times New Roman"/>
          <w:sz w:val="24"/>
          <w:szCs w:val="24"/>
        </w:rPr>
        <w:t>этажей</w:t>
      </w:r>
    </w:p>
    <w:p w:rsidR="000B7934" w:rsidRPr="00505FD3" w:rsidRDefault="000B7934"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w:t>
      </w:r>
      <w:r>
        <w:rPr>
          <w:rFonts w:ascii="Times New Roman" w:hAnsi="Times New Roman" w:cs="Times New Roman"/>
          <w:sz w:val="24"/>
          <w:szCs w:val="24"/>
        </w:rPr>
        <w:t>,5</w:t>
      </w:r>
      <w:r w:rsidRPr="00505FD3">
        <w:rPr>
          <w:rFonts w:ascii="Times New Roman" w:hAnsi="Times New Roman" w:cs="Times New Roman"/>
          <w:sz w:val="24"/>
          <w:szCs w:val="24"/>
        </w:rPr>
        <w:t xml:space="preserve"> м;</w:t>
      </w:r>
    </w:p>
    <w:p w:rsidR="000B7934" w:rsidRPr="00505FD3" w:rsidRDefault="000B7934"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05FD3">
        <w:rPr>
          <w:rFonts w:ascii="Times New Roman" w:hAnsi="Times New Roman" w:cs="Times New Roman"/>
          <w:sz w:val="24"/>
          <w:szCs w:val="24"/>
        </w:rPr>
        <w:t>5% от площади земельного участка;</w:t>
      </w:r>
    </w:p>
    <w:p w:rsidR="000B7934" w:rsidRPr="00505FD3" w:rsidRDefault="000B7934" w:rsidP="005E6257">
      <w:pPr>
        <w:pStyle w:val="a3"/>
        <w:numPr>
          <w:ilvl w:val="0"/>
          <w:numId w:val="1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w:t>
      </w:r>
      <w:r>
        <w:rPr>
          <w:rFonts w:ascii="Times New Roman" w:hAnsi="Times New Roman" w:cs="Times New Roman"/>
          <w:sz w:val="24"/>
          <w:szCs w:val="24"/>
        </w:rPr>
        <w:t xml:space="preserve"> — </w:t>
      </w:r>
      <w:r w:rsidRPr="00505FD3">
        <w:rPr>
          <w:rFonts w:ascii="Times New Roman" w:hAnsi="Times New Roman" w:cs="Times New Roman"/>
          <w:sz w:val="24"/>
          <w:szCs w:val="24"/>
        </w:rPr>
        <w:t>не более 1</w:t>
      </w:r>
      <w:r>
        <w:rPr>
          <w:rFonts w:ascii="Times New Roman" w:hAnsi="Times New Roman" w:cs="Times New Roman"/>
          <w:sz w:val="24"/>
          <w:szCs w:val="24"/>
        </w:rPr>
        <w:t>0</w:t>
      </w:r>
      <w:r w:rsidRPr="00505FD3">
        <w:rPr>
          <w:rFonts w:ascii="Times New Roman" w:hAnsi="Times New Roman" w:cs="Times New Roman"/>
          <w:sz w:val="24"/>
          <w:szCs w:val="24"/>
        </w:rPr>
        <w:t>% от площади земельного участка.</w:t>
      </w:r>
    </w:p>
    <w:p w:rsidR="00A645E2" w:rsidRPr="00A645E2" w:rsidRDefault="00A645E2" w:rsidP="005E6257">
      <w:pPr>
        <w:pStyle w:val="a3"/>
        <w:numPr>
          <w:ilvl w:val="0"/>
          <w:numId w:val="74"/>
        </w:numPr>
        <w:spacing w:before="120" w:after="0" w:line="240" w:lineRule="auto"/>
        <w:contextualSpacing w:val="0"/>
        <w:jc w:val="both"/>
        <w:rPr>
          <w:rFonts w:ascii="Times New Roman" w:hAnsi="Times New Roman" w:cs="Times New Roman"/>
          <w:b/>
          <w:sz w:val="24"/>
          <w:szCs w:val="24"/>
        </w:rPr>
      </w:pPr>
      <w:r w:rsidRPr="00820130">
        <w:rPr>
          <w:rFonts w:ascii="Times New Roman" w:hAnsi="Times New Roman" w:cs="Times New Roman"/>
          <w:sz w:val="24"/>
          <w:szCs w:val="24"/>
        </w:rPr>
        <w:t>В случае</w:t>
      </w:r>
      <w:proofErr w:type="gramStart"/>
      <w:r w:rsidRPr="00820130">
        <w:rPr>
          <w:rFonts w:ascii="Times New Roman" w:hAnsi="Times New Roman" w:cs="Times New Roman"/>
          <w:sz w:val="24"/>
          <w:szCs w:val="24"/>
        </w:rPr>
        <w:t>,</w:t>
      </w:r>
      <w:proofErr w:type="gramEnd"/>
      <w:r w:rsidRPr="00820130">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AC3" w:rsidRPr="00505FD3" w:rsidRDefault="008E1AC3"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4" w:name="_Toc524636025"/>
      <w:r w:rsidRPr="00505FD3">
        <w:rPr>
          <w:rFonts w:ascii="Times New Roman" w:hAnsi="Times New Roman" w:cs="Times New Roman"/>
          <w:b/>
          <w:sz w:val="24"/>
          <w:szCs w:val="24"/>
        </w:rPr>
        <w:t>Зона транспортной инфраструктуры (Т)</w:t>
      </w:r>
      <w:bookmarkEnd w:id="112"/>
      <w:bookmarkEnd w:id="114"/>
    </w:p>
    <w:p w:rsidR="008E1AC3" w:rsidRPr="00505FD3" w:rsidRDefault="008E1AC3" w:rsidP="005E6257">
      <w:pPr>
        <w:pStyle w:val="a3"/>
        <w:numPr>
          <w:ilvl w:val="0"/>
          <w:numId w:val="32"/>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8E1AC3"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E1AC3"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8E1AC3"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E1AC3" w:rsidRPr="00505FD3" w:rsidRDefault="008E1AC3" w:rsidP="005F59E2">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7.4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Воздушный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аэропорт, аэродром;</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proofErr w:type="gramStart"/>
            <w:r w:rsidRPr="00505FD3">
              <w:rPr>
                <w:rFonts w:ascii="Times New Roman" w:hAnsi="Times New Roman" w:cs="Times New Roman"/>
                <w:sz w:val="24"/>
                <w:szCs w:val="24"/>
              </w:rPr>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roofErr w:type="gramEnd"/>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7.2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автодорожные вокзалы, площадки для отстоя транспорта, разворотные площадки,</w:t>
            </w:r>
            <w:proofErr w:type="gramStart"/>
            <w:r w:rsidRPr="00505FD3">
              <w:rPr>
                <w:rFonts w:ascii="Times New Roman" w:hAnsi="Times New Roman" w:cs="Times New Roman"/>
                <w:sz w:val="24"/>
                <w:szCs w:val="24"/>
              </w:rPr>
              <w:t xml:space="preserve"> ,</w:t>
            </w:r>
            <w:proofErr w:type="gramEnd"/>
            <w:r w:rsidRPr="00505FD3">
              <w:rPr>
                <w:rFonts w:ascii="Times New Roman" w:hAnsi="Times New Roman" w:cs="Times New Roman"/>
                <w:sz w:val="24"/>
                <w:szCs w:val="24"/>
              </w:rPr>
              <w:t xml:space="preserve"> площадки для размещения рекламных щитов;</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диспетчерские пункты.</w:t>
            </w:r>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депо, автопарки, объекты по техническому обслуживанию грузового и пассажирского транспорта;</w:t>
            </w:r>
          </w:p>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станции технического обслуживания грузового и пассажирского автотранспорта;</w:t>
            </w:r>
          </w:p>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автозаправочные станции;</w:t>
            </w:r>
          </w:p>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автосервиса (СТО, диспетчерские пункты, автомойки и др.).</w:t>
            </w:r>
          </w:p>
          <w:p w:rsidR="00AE6A76" w:rsidRPr="00505FD3" w:rsidRDefault="00AE6A76"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здания теплых стоянок и открытых площадок для </w:t>
            </w:r>
            <w:r w:rsidRPr="00505FD3">
              <w:rPr>
                <w:rFonts w:ascii="Times New Roman" w:hAnsi="Times New Roman" w:cs="Times New Roman"/>
                <w:sz w:val="24"/>
                <w:szCs w:val="24"/>
              </w:rPr>
              <w:lastRenderedPageBreak/>
              <w:t>хранения автотранспорта;</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хр</w:t>
            </w:r>
            <w:r w:rsidR="00AE6A76" w:rsidRPr="00505FD3">
              <w:rPr>
                <w:rFonts w:ascii="Times New Roman" w:hAnsi="Times New Roman" w:cs="Times New Roman"/>
                <w:sz w:val="24"/>
                <w:szCs w:val="24"/>
              </w:rPr>
              <w:t xml:space="preserve">анения автотранспорта граждан: </w:t>
            </w:r>
            <w:r w:rsidRPr="00505FD3">
              <w:rPr>
                <w:rFonts w:ascii="Times New Roman" w:hAnsi="Times New Roman" w:cs="Times New Roman"/>
                <w:sz w:val="24"/>
                <w:szCs w:val="24"/>
              </w:rPr>
              <w:t>встроенные, пристроенные,</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отдельно стоящие, здания гаражных боксов, здания крытых автостоянок подземных и наземных различной этажности;</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земельные участки для размещения некапитальных</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передвижных</w:t>
            </w:r>
            <w:r w:rsidR="007E2E06">
              <w:rPr>
                <w:rFonts w:ascii="Times New Roman" w:hAnsi="Times New Roman" w:cs="Times New Roman"/>
                <w:sz w:val="24"/>
                <w:szCs w:val="24"/>
              </w:rPr>
              <w:t xml:space="preserve"> </w:t>
            </w:r>
            <w:r w:rsidRPr="00505FD3">
              <w:rPr>
                <w:rFonts w:ascii="Times New Roman" w:hAnsi="Times New Roman" w:cs="Times New Roman"/>
                <w:sz w:val="24"/>
                <w:szCs w:val="24"/>
              </w:rPr>
              <w:t xml:space="preserve">гаражей граждан. </w:t>
            </w:r>
          </w:p>
        </w:tc>
      </w:tr>
      <w:tr w:rsidR="002B05DE"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2B05DE">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lastRenderedPageBreak/>
              <w:t>2. Условно разрешенные виды использования</w:t>
            </w:r>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4.6</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AE6A76"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общественного питания;</w:t>
            </w:r>
          </w:p>
        </w:tc>
      </w:tr>
      <w:tr w:rsidR="002B05DE" w:rsidRPr="00505FD3" w:rsidTr="005F59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2B05DE">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BC50AB"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аптеки;</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предприятия и учреждения по обслуживанию пассажиров;</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участковые пункты полиции и охраны порядка.</w:t>
            </w:r>
          </w:p>
        </w:tc>
      </w:tr>
      <w:tr w:rsidR="002B05DE" w:rsidRPr="00505FD3" w:rsidTr="005F59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261F89" w:rsidP="002B05DE">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BC50AB"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B05DE"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подземные резервуары для хранения топлива, островки для размещения раздаточных колонок, павильоны для установки пультов управления ТЗП и </w:t>
            </w:r>
            <w:proofErr w:type="spellStart"/>
            <w:r w:rsidRPr="00505FD3">
              <w:rPr>
                <w:rFonts w:ascii="Times New Roman" w:hAnsi="Times New Roman" w:cs="Times New Roman"/>
                <w:sz w:val="24"/>
                <w:szCs w:val="24"/>
              </w:rPr>
              <w:t>т.д</w:t>
            </w:r>
            <w:proofErr w:type="gramStart"/>
            <w:r w:rsidRPr="00505FD3">
              <w:rPr>
                <w:rFonts w:ascii="Times New Roman" w:hAnsi="Times New Roman" w:cs="Times New Roman"/>
                <w:sz w:val="24"/>
                <w:szCs w:val="24"/>
              </w:rPr>
              <w:t>.</w:t>
            </w:r>
            <w:r w:rsidR="002B05DE" w:rsidRPr="00505FD3">
              <w:rPr>
                <w:rFonts w:ascii="Times New Roman" w:hAnsi="Times New Roman" w:cs="Times New Roman"/>
                <w:sz w:val="24"/>
                <w:szCs w:val="24"/>
              </w:rPr>
              <w:t>о</w:t>
            </w:r>
            <w:proofErr w:type="gramEnd"/>
            <w:r w:rsidR="002B05DE" w:rsidRPr="00505FD3">
              <w:rPr>
                <w:rFonts w:ascii="Times New Roman" w:hAnsi="Times New Roman" w:cs="Times New Roman"/>
                <w:sz w:val="24"/>
                <w:szCs w:val="24"/>
              </w:rPr>
              <w:t>бъекты</w:t>
            </w:r>
            <w:proofErr w:type="spellEnd"/>
            <w:r w:rsidR="002B05DE" w:rsidRPr="00505FD3">
              <w:rPr>
                <w:rFonts w:ascii="Times New Roman" w:hAnsi="Times New Roman" w:cs="Times New Roman"/>
                <w:sz w:val="24"/>
                <w:szCs w:val="24"/>
              </w:rPr>
              <w:t>, сооружения и коммуникации инженерной инфраструктуры, связанные с объектами, расположенными в зоне автомобильного транспорта;</w:t>
            </w:r>
          </w:p>
          <w:p w:rsidR="002B05DE"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дорожного хозяйства и сервиса, необходимые для эксплуатации, содержания, строительства, реконструкции, ремонта, развития объектов автомобильного транспорта.</w:t>
            </w:r>
          </w:p>
          <w:p w:rsidR="00BC50AB" w:rsidRPr="00505FD3" w:rsidRDefault="002B05DE"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защитные сооружения;</w:t>
            </w:r>
          </w:p>
          <w:p w:rsidR="00BC50AB"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инженерные сооружения;</w:t>
            </w:r>
          </w:p>
          <w:p w:rsidR="00BC50AB"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здания и сооружения охраны территорий кооперативных гаражей;</w:t>
            </w:r>
          </w:p>
          <w:p w:rsidR="00BC50AB"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p w:rsidR="00BC50AB"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инженерные сети;</w:t>
            </w:r>
          </w:p>
          <w:p w:rsidR="00BC50AB"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обеспечивающие санитарную защиту территорий с расположенными объектами хранения автотранспорта;</w:t>
            </w:r>
          </w:p>
          <w:p w:rsidR="002B05DE" w:rsidRPr="00505FD3" w:rsidRDefault="00BC50AB" w:rsidP="000973F4">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автотранспорта, либо с обслуживанием таких объектов.</w:t>
            </w:r>
          </w:p>
        </w:tc>
      </w:tr>
    </w:tbl>
    <w:p w:rsidR="008E1AC3" w:rsidRPr="00505FD3" w:rsidRDefault="008E1AC3" w:rsidP="005E6257">
      <w:pPr>
        <w:pStyle w:val="a3"/>
        <w:numPr>
          <w:ilvl w:val="0"/>
          <w:numId w:val="3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59CD" w:rsidRPr="00505FD3" w:rsidRDefault="00A259CD" w:rsidP="005E6257">
      <w:pPr>
        <w:pStyle w:val="a3"/>
        <w:numPr>
          <w:ilvl w:val="0"/>
          <w:numId w:val="3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A259CD" w:rsidRPr="00505FD3" w:rsidRDefault="00364259" w:rsidP="000973F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4</w:t>
      </w:r>
      <w:r w:rsidR="00A259CD" w:rsidRPr="00505FD3">
        <w:rPr>
          <w:rFonts w:ascii="Times New Roman" w:hAnsi="Times New Roman" w:cs="Times New Roman"/>
          <w:sz w:val="24"/>
          <w:szCs w:val="24"/>
        </w:rPr>
        <w:t>00 до 400</w:t>
      </w:r>
      <w:r>
        <w:rPr>
          <w:rFonts w:ascii="Times New Roman" w:hAnsi="Times New Roman" w:cs="Times New Roman"/>
          <w:sz w:val="24"/>
          <w:szCs w:val="24"/>
        </w:rPr>
        <w:t> </w:t>
      </w:r>
      <w:r w:rsidR="00A259CD" w:rsidRPr="00505FD3">
        <w:rPr>
          <w:rFonts w:ascii="Times New Roman" w:hAnsi="Times New Roman" w:cs="Times New Roman"/>
          <w:sz w:val="24"/>
          <w:szCs w:val="24"/>
        </w:rPr>
        <w:t>000</w:t>
      </w:r>
      <w:r w:rsidR="00505FD3">
        <w:rPr>
          <w:rFonts w:ascii="Times New Roman" w:hAnsi="Times New Roman" w:cs="Times New Roman"/>
          <w:sz w:val="24"/>
          <w:szCs w:val="24"/>
        </w:rPr>
        <w:t xml:space="preserve"> кв. м</w:t>
      </w:r>
      <w:r w:rsidR="00A259CD" w:rsidRPr="00505FD3">
        <w:rPr>
          <w:rFonts w:ascii="Times New Roman" w:hAnsi="Times New Roman" w:cs="Times New Roman"/>
          <w:sz w:val="24"/>
          <w:szCs w:val="24"/>
        </w:rPr>
        <w:t>;</w:t>
      </w:r>
    </w:p>
    <w:p w:rsidR="00A259CD" w:rsidRPr="00505FD3" w:rsidRDefault="00A259CD" w:rsidP="005E6257">
      <w:pPr>
        <w:pStyle w:val="a3"/>
        <w:numPr>
          <w:ilvl w:val="0"/>
          <w:numId w:val="3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r w:rsidR="00364259">
        <w:rPr>
          <w:rFonts w:ascii="Times New Roman" w:hAnsi="Times New Roman" w:cs="Times New Roman"/>
          <w:sz w:val="24"/>
          <w:szCs w:val="24"/>
        </w:rPr>
        <w:t>:</w:t>
      </w:r>
    </w:p>
    <w:p w:rsidR="00A259CD" w:rsidRPr="00505FD3" w:rsidRDefault="00A259CD" w:rsidP="00364259">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трех </w:t>
      </w:r>
      <w:r w:rsidR="00364259">
        <w:rPr>
          <w:rFonts w:ascii="Times New Roman" w:hAnsi="Times New Roman" w:cs="Times New Roman"/>
          <w:sz w:val="24"/>
          <w:szCs w:val="24"/>
        </w:rPr>
        <w:t>этажей</w:t>
      </w:r>
      <w:r w:rsidRPr="00505FD3">
        <w:rPr>
          <w:rFonts w:ascii="Times New Roman" w:hAnsi="Times New Roman" w:cs="Times New Roman"/>
          <w:sz w:val="24"/>
          <w:szCs w:val="24"/>
        </w:rPr>
        <w:t>.</w:t>
      </w:r>
    </w:p>
    <w:p w:rsidR="00A259CD" w:rsidRPr="00505FD3" w:rsidRDefault="00A259CD" w:rsidP="005E6257">
      <w:pPr>
        <w:pStyle w:val="a3"/>
        <w:numPr>
          <w:ilvl w:val="0"/>
          <w:numId w:val="3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A259CD" w:rsidRPr="00505FD3" w:rsidRDefault="00A259C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не менее 3</w:t>
      </w:r>
      <w:r w:rsidR="00364259">
        <w:rPr>
          <w:rFonts w:ascii="Times New Roman" w:hAnsi="Times New Roman" w:cs="Times New Roman"/>
          <w:sz w:val="24"/>
          <w:szCs w:val="24"/>
        </w:rPr>
        <w:t>,5</w:t>
      </w:r>
      <w:r w:rsidRPr="00505FD3">
        <w:rPr>
          <w:rFonts w:ascii="Times New Roman" w:hAnsi="Times New Roman" w:cs="Times New Roman"/>
          <w:sz w:val="24"/>
          <w:szCs w:val="24"/>
        </w:rPr>
        <w:t xml:space="preserve"> м;</w:t>
      </w:r>
    </w:p>
    <w:p w:rsidR="00A259CD" w:rsidRPr="00505FD3" w:rsidRDefault="00A259CD" w:rsidP="005E6257">
      <w:pPr>
        <w:pStyle w:val="a3"/>
        <w:numPr>
          <w:ilvl w:val="0"/>
          <w:numId w:val="3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A259CD" w:rsidRPr="00505FD3" w:rsidRDefault="00A259C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6</w:t>
      </w:r>
      <w:r w:rsidR="00364259">
        <w:rPr>
          <w:rFonts w:ascii="Times New Roman" w:hAnsi="Times New Roman" w:cs="Times New Roman"/>
          <w:sz w:val="24"/>
          <w:szCs w:val="24"/>
        </w:rPr>
        <w:t>0</w:t>
      </w:r>
      <w:r w:rsidRPr="00505FD3">
        <w:rPr>
          <w:rFonts w:ascii="Times New Roman" w:hAnsi="Times New Roman" w:cs="Times New Roman"/>
          <w:sz w:val="24"/>
          <w:szCs w:val="24"/>
        </w:rPr>
        <w:t>% от площади земельного участка;</w:t>
      </w:r>
    </w:p>
    <w:p w:rsidR="008E1AC3" w:rsidRPr="00505FD3" w:rsidRDefault="008E1AC3" w:rsidP="005E6257">
      <w:pPr>
        <w:pStyle w:val="a3"/>
        <w:numPr>
          <w:ilvl w:val="0"/>
          <w:numId w:val="32"/>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9708B" w:rsidRPr="00505FD3" w:rsidRDefault="00F9708B" w:rsidP="00F9708B">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5" w:name="_Toc490634240"/>
      <w:bookmarkStart w:id="116" w:name="_Toc490634242"/>
      <w:bookmarkStart w:id="117" w:name="_Toc490634238"/>
      <w:bookmarkStart w:id="118" w:name="_Toc490634237"/>
      <w:bookmarkStart w:id="119" w:name="_Toc524636026"/>
      <w:r w:rsidRPr="00ED4652">
        <w:rPr>
          <w:rFonts w:ascii="Times New Roman" w:hAnsi="Times New Roman" w:cs="Times New Roman"/>
          <w:b/>
          <w:sz w:val="24"/>
          <w:szCs w:val="24"/>
        </w:rPr>
        <w:t xml:space="preserve">Зона сельскохозяйственных угодий </w:t>
      </w:r>
      <w:r>
        <w:rPr>
          <w:rFonts w:ascii="Times New Roman" w:hAnsi="Times New Roman" w:cs="Times New Roman"/>
          <w:b/>
          <w:sz w:val="24"/>
          <w:szCs w:val="24"/>
        </w:rPr>
        <w:t>(С</w:t>
      </w:r>
      <w:r>
        <w:rPr>
          <w:rFonts w:ascii="Times New Roman" w:hAnsi="Times New Roman" w:cs="Times New Roman"/>
          <w:b/>
          <w:sz w:val="24"/>
          <w:szCs w:val="24"/>
          <w:lang w:val="en-US"/>
        </w:rPr>
        <w:t>x</w:t>
      </w:r>
      <w:r>
        <w:rPr>
          <w:rFonts w:ascii="Times New Roman" w:hAnsi="Times New Roman" w:cs="Times New Roman"/>
          <w:b/>
          <w:sz w:val="24"/>
          <w:szCs w:val="24"/>
        </w:rPr>
        <w:t>1</w:t>
      </w:r>
      <w:r w:rsidRPr="00505FD3">
        <w:rPr>
          <w:rFonts w:ascii="Times New Roman" w:hAnsi="Times New Roman" w:cs="Times New Roman"/>
          <w:b/>
          <w:sz w:val="24"/>
          <w:szCs w:val="24"/>
        </w:rPr>
        <w:t>)</w:t>
      </w:r>
      <w:bookmarkEnd w:id="117"/>
      <w:bookmarkEnd w:id="119"/>
    </w:p>
    <w:p w:rsidR="00F9708B" w:rsidRPr="00505FD3" w:rsidRDefault="00F9708B" w:rsidP="00F9708B">
      <w:pPr>
        <w:pStyle w:val="a3"/>
        <w:numPr>
          <w:ilvl w:val="0"/>
          <w:numId w:val="20"/>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sz w:val="24"/>
                <w:szCs w:val="24"/>
              </w:rPr>
            </w:pPr>
            <w:r w:rsidRPr="00505FD3">
              <w:rPr>
                <w:rFonts w:ascii="Times New Roman" w:hAnsi="Times New Roman" w:cs="Times New Roman"/>
                <w:sz w:val="24"/>
                <w:szCs w:val="24"/>
              </w:rPr>
              <w:t>Сельскохозяйственное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огороды индивидуальные и коллективные;</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садовые дома, летние сооружения;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сельскохозяйственного назначения в составе крестьянско-фермерских хозяйс</w:t>
            </w:r>
            <w:r>
              <w:rPr>
                <w:rFonts w:ascii="Times New Roman" w:hAnsi="Times New Roman" w:cs="Times New Roman"/>
                <w:sz w:val="24"/>
                <w:szCs w:val="24"/>
              </w:rPr>
              <w:t xml:space="preserve">тв, в том числе для содержания </w:t>
            </w:r>
            <w:r w:rsidRPr="00505FD3">
              <w:rPr>
                <w:rFonts w:ascii="Times New Roman" w:hAnsi="Times New Roman" w:cs="Times New Roman"/>
                <w:sz w:val="24"/>
                <w:szCs w:val="24"/>
              </w:rPr>
              <w:t>домашних животных, выращивания овощей, ведения тепличного хозяйства с целью реализации продуктов сельского хозяйства;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личные подсобные хозяйства;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садовые дома, летние сооружения;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сады, огороды</w:t>
            </w: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797A5F"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коллективные овощехранилища;</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797A5F"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открытые гостевые автостоянки;</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киоски, лоточная торговля, временные (сезонные) объекты обслуживания населения;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водозаборы для поливки сельскохозяйственных культур;</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инженерные сети уличного освещения.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инженерные сети </w:t>
            </w:r>
            <w:proofErr w:type="spellStart"/>
            <w:r w:rsidRPr="00505FD3">
              <w:rPr>
                <w:rFonts w:ascii="Times New Roman" w:hAnsi="Times New Roman" w:cs="Times New Roman"/>
                <w:sz w:val="24"/>
                <w:szCs w:val="24"/>
              </w:rPr>
              <w:t>тепловодоснабжения</w:t>
            </w:r>
            <w:proofErr w:type="spellEnd"/>
            <w:r w:rsidRPr="00505FD3">
              <w:rPr>
                <w:rFonts w:ascii="Times New Roman" w:hAnsi="Times New Roman" w:cs="Times New Roman"/>
                <w:sz w:val="24"/>
                <w:szCs w:val="24"/>
              </w:rPr>
              <w:t>, электроснабжения, связи;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трансформаторные подстанции;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водозаборные скважины технического водоснабжения;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для хранения сельскохозяйственной техники;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водозаборы;</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дворовые постройки (мастерские, сараи, теплицы, бани и пр.);</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lastRenderedPageBreak/>
              <w:t>индивидуальные гаражи на придомовом участке или парковки;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противопожарные водоемы;</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помещения для охраны коллективных огородов;</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административные помещения;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помещения для охраны;</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по продаже производимой продукции;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ветлечебницы без содержания животных;</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постройки для содержания мелких домашних животных; </w:t>
            </w:r>
          </w:p>
          <w:p w:rsidR="00F9708B"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строения для занятий индивидуальной трудовой деятельностью.</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детские площадки, площадки для отдыха, спортивных занятий;</w:t>
            </w:r>
          </w:p>
          <w:p w:rsidR="00F9708B"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физкультурно-оздоровительные сооружения;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пункты оказания первой медицинской помощи</w:t>
            </w:r>
          </w:p>
        </w:tc>
      </w:tr>
    </w:tbl>
    <w:p w:rsidR="00F9708B" w:rsidRPr="00505FD3" w:rsidRDefault="00F9708B" w:rsidP="00F9708B">
      <w:pPr>
        <w:pStyle w:val="a3"/>
        <w:numPr>
          <w:ilvl w:val="0"/>
          <w:numId w:val="2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9708B" w:rsidRPr="00505FD3" w:rsidRDefault="00F9708B" w:rsidP="00F9708B">
      <w:pPr>
        <w:pStyle w:val="a3"/>
        <w:numPr>
          <w:ilvl w:val="0"/>
          <w:numId w:val="2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минимальная площадь участка</w:t>
      </w:r>
      <w:r>
        <w:rPr>
          <w:rFonts w:ascii="Times New Roman" w:hAnsi="Times New Roman" w:cs="Times New Roman"/>
          <w:sz w:val="24"/>
          <w:szCs w:val="24"/>
        </w:rPr>
        <w:t xml:space="preserve"> — </w:t>
      </w:r>
      <w:r w:rsidRPr="00505FD3">
        <w:rPr>
          <w:rFonts w:ascii="Times New Roman" w:hAnsi="Times New Roman" w:cs="Times New Roman"/>
          <w:sz w:val="24"/>
          <w:szCs w:val="24"/>
        </w:rPr>
        <w:t>400</w:t>
      </w:r>
      <w:r>
        <w:rPr>
          <w:rFonts w:ascii="Times New Roman" w:hAnsi="Times New Roman" w:cs="Times New Roman"/>
          <w:sz w:val="24"/>
          <w:szCs w:val="24"/>
        </w:rPr>
        <w:t xml:space="preserve"> кв. м, максимальная площадь участка — 1200 кв. м.</w:t>
      </w:r>
    </w:p>
    <w:p w:rsidR="00F9708B" w:rsidRPr="00505FD3" w:rsidRDefault="00F9708B" w:rsidP="00F9708B">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этажей</w:t>
      </w:r>
      <w:r w:rsidRPr="00505FD3">
        <w:rPr>
          <w:rFonts w:ascii="Times New Roman" w:hAnsi="Times New Roman" w:cs="Times New Roman"/>
          <w:sz w:val="24"/>
          <w:szCs w:val="24"/>
        </w:rPr>
        <w:t>:</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не более двух этажей;</w:t>
      </w:r>
    </w:p>
    <w:p w:rsidR="00F9708B" w:rsidRPr="00505FD3" w:rsidRDefault="00F9708B" w:rsidP="00F9708B">
      <w:pPr>
        <w:pStyle w:val="a3"/>
        <w:numPr>
          <w:ilvl w:val="0"/>
          <w:numId w:val="2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w:t>
      </w:r>
      <w:r>
        <w:rPr>
          <w:rFonts w:ascii="Times New Roman" w:hAnsi="Times New Roman" w:cs="Times New Roman"/>
          <w:sz w:val="24"/>
          <w:szCs w:val="24"/>
        </w:rPr>
        <w:t>,5</w:t>
      </w:r>
      <w:r w:rsidRPr="00505FD3">
        <w:rPr>
          <w:rFonts w:ascii="Times New Roman" w:hAnsi="Times New Roman" w:cs="Times New Roman"/>
          <w:sz w:val="24"/>
          <w:szCs w:val="24"/>
        </w:rPr>
        <w:t xml:space="preserve"> м;</w:t>
      </w:r>
    </w:p>
    <w:p w:rsidR="00F9708B" w:rsidRPr="00505FD3" w:rsidRDefault="00F9708B" w:rsidP="00F9708B">
      <w:pPr>
        <w:pStyle w:val="a3"/>
        <w:numPr>
          <w:ilvl w:val="0"/>
          <w:numId w:val="2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 более </w:t>
      </w:r>
      <w:r>
        <w:rPr>
          <w:rFonts w:ascii="Times New Roman" w:hAnsi="Times New Roman" w:cs="Times New Roman"/>
          <w:sz w:val="24"/>
          <w:szCs w:val="24"/>
        </w:rPr>
        <w:t>75</w:t>
      </w:r>
      <w:r w:rsidRPr="00505FD3">
        <w:rPr>
          <w:rFonts w:ascii="Times New Roman" w:hAnsi="Times New Roman" w:cs="Times New Roman"/>
          <w:sz w:val="24"/>
          <w:szCs w:val="24"/>
        </w:rPr>
        <w:t>%.</w:t>
      </w:r>
    </w:p>
    <w:p w:rsidR="00F9708B" w:rsidRPr="00505FD3" w:rsidRDefault="00F9708B" w:rsidP="00F9708B">
      <w:pPr>
        <w:pStyle w:val="a3"/>
        <w:numPr>
          <w:ilvl w:val="0"/>
          <w:numId w:val="20"/>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9708B" w:rsidRPr="00505FD3" w:rsidRDefault="00F9708B" w:rsidP="00F9708B">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0" w:name="_Toc524636027"/>
      <w:r w:rsidRPr="00ED4652">
        <w:rPr>
          <w:rFonts w:ascii="Times New Roman" w:hAnsi="Times New Roman" w:cs="Times New Roman"/>
          <w:b/>
          <w:sz w:val="24"/>
          <w:szCs w:val="24"/>
        </w:rPr>
        <w:t>Зона, занятая объектами сельскохозяйственного назначения</w:t>
      </w:r>
      <w:r w:rsidRPr="00505FD3">
        <w:rPr>
          <w:rFonts w:ascii="Times New Roman" w:hAnsi="Times New Roman" w:cs="Times New Roman"/>
          <w:b/>
          <w:sz w:val="24"/>
          <w:szCs w:val="24"/>
        </w:rPr>
        <w:t xml:space="preserve"> (С</w:t>
      </w:r>
      <w:r>
        <w:rPr>
          <w:rFonts w:ascii="Times New Roman" w:hAnsi="Times New Roman" w:cs="Times New Roman"/>
          <w:b/>
          <w:sz w:val="24"/>
          <w:szCs w:val="24"/>
        </w:rPr>
        <w:t>х</w:t>
      </w:r>
      <w:proofErr w:type="gramStart"/>
      <w:r>
        <w:rPr>
          <w:rFonts w:ascii="Times New Roman" w:hAnsi="Times New Roman" w:cs="Times New Roman"/>
          <w:b/>
          <w:sz w:val="24"/>
          <w:szCs w:val="24"/>
        </w:rPr>
        <w:t>2</w:t>
      </w:r>
      <w:proofErr w:type="gramEnd"/>
      <w:r w:rsidRPr="00505FD3">
        <w:rPr>
          <w:rFonts w:ascii="Times New Roman" w:hAnsi="Times New Roman" w:cs="Times New Roman"/>
          <w:b/>
          <w:sz w:val="24"/>
          <w:szCs w:val="24"/>
        </w:rPr>
        <w:t>)</w:t>
      </w:r>
      <w:bookmarkEnd w:id="118"/>
      <w:bookmarkEnd w:id="120"/>
    </w:p>
    <w:p w:rsidR="00F9708B" w:rsidRPr="00505FD3" w:rsidRDefault="00F9708B" w:rsidP="00F9708B">
      <w:pPr>
        <w:pStyle w:val="a3"/>
        <w:numPr>
          <w:ilvl w:val="0"/>
          <w:numId w:val="34"/>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Сельскохозяйственное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объекты сельскохозяйственного назначения в составе крестьянско-фермерских хозяйств, в том числе для содержания домашних животных, выращивания овощей, ведения тепличного хозяйства с целью реализации </w:t>
            </w:r>
            <w:r w:rsidRPr="00505FD3">
              <w:rPr>
                <w:rFonts w:ascii="Times New Roman" w:hAnsi="Times New Roman" w:cs="Times New Roman"/>
                <w:sz w:val="24"/>
                <w:szCs w:val="24"/>
              </w:rPr>
              <w:lastRenderedPageBreak/>
              <w:t>продуктов сельского хозяйства;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производственные предприятия сельского хозяйства;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цеха по переработке продукции</w:t>
            </w: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lastRenderedPageBreak/>
              <w:t>2. Условно разрешенные виды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sz w:val="24"/>
                <w:szCs w:val="24"/>
              </w:rPr>
            </w:pPr>
            <w:r w:rsidRPr="00505FD3">
              <w:rPr>
                <w:rFonts w:ascii="Times New Roman" w:hAnsi="Times New Roman" w:cs="Times New Roman"/>
                <w:sz w:val="24"/>
                <w:szCs w:val="24"/>
              </w:rPr>
              <w:t>Ведение огородничества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личные подсобные хозяйства.</w:t>
            </w:r>
          </w:p>
        </w:tc>
      </w:tr>
      <w:tr w:rsidR="00F9708B" w:rsidRPr="00505FD3" w:rsidTr="00A85DAC">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инженерные сети </w:t>
            </w:r>
            <w:proofErr w:type="spellStart"/>
            <w:r w:rsidRPr="00505FD3">
              <w:rPr>
                <w:rFonts w:ascii="Times New Roman" w:hAnsi="Times New Roman" w:cs="Times New Roman"/>
                <w:sz w:val="24"/>
                <w:szCs w:val="24"/>
              </w:rPr>
              <w:t>тепловодоснабжения</w:t>
            </w:r>
            <w:proofErr w:type="spellEnd"/>
            <w:r w:rsidRPr="00505FD3">
              <w:rPr>
                <w:rFonts w:ascii="Times New Roman" w:hAnsi="Times New Roman" w:cs="Times New Roman"/>
                <w:sz w:val="24"/>
                <w:szCs w:val="24"/>
              </w:rPr>
              <w:t>, электроснабжения, связи;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трансформаторные подстанции;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водозаборные скважины технического водоснабжения;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для хранения сельскохозяйственной техники;</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противопожарные водоемы.</w:t>
            </w:r>
          </w:p>
        </w:tc>
      </w:tr>
      <w:tr w:rsidR="00F9708B" w:rsidRPr="00505FD3" w:rsidTr="00A85DAC">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A85DAC">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административные помещения;</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помещения для охраны;</w:t>
            </w:r>
          </w:p>
          <w:p w:rsidR="00F9708B" w:rsidRPr="00505FD3" w:rsidRDefault="00F9708B" w:rsidP="00F9708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по продаже производимой продукции.</w:t>
            </w:r>
          </w:p>
        </w:tc>
      </w:tr>
    </w:tbl>
    <w:p w:rsidR="00F9708B" w:rsidRPr="00505FD3" w:rsidRDefault="00F9708B" w:rsidP="00F9708B">
      <w:pPr>
        <w:pStyle w:val="a3"/>
        <w:numPr>
          <w:ilvl w:val="0"/>
          <w:numId w:val="3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9708B" w:rsidRPr="00505FD3" w:rsidRDefault="00F9708B" w:rsidP="00F9708B">
      <w:pPr>
        <w:pStyle w:val="a3"/>
        <w:numPr>
          <w:ilvl w:val="0"/>
          <w:numId w:val="3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минимальная площадь участка</w:t>
      </w:r>
      <w:r>
        <w:rPr>
          <w:rFonts w:ascii="Times New Roman" w:hAnsi="Times New Roman" w:cs="Times New Roman"/>
          <w:sz w:val="24"/>
          <w:szCs w:val="24"/>
        </w:rPr>
        <w:t xml:space="preserve"> — </w:t>
      </w:r>
      <w:r w:rsidRPr="00505FD3">
        <w:rPr>
          <w:rFonts w:ascii="Times New Roman" w:hAnsi="Times New Roman" w:cs="Times New Roman"/>
          <w:sz w:val="24"/>
          <w:szCs w:val="24"/>
        </w:rPr>
        <w:t>400</w:t>
      </w:r>
      <w:r>
        <w:rPr>
          <w:rFonts w:ascii="Times New Roman" w:hAnsi="Times New Roman" w:cs="Times New Roman"/>
          <w:sz w:val="24"/>
          <w:szCs w:val="24"/>
        </w:rPr>
        <w:t xml:space="preserve"> кв. м, максимальная площадь участка — 3000 кв. м;</w:t>
      </w:r>
    </w:p>
    <w:p w:rsidR="00F9708B" w:rsidRPr="00505FD3" w:rsidRDefault="00F9708B" w:rsidP="00F9708B">
      <w:pPr>
        <w:pStyle w:val="a3"/>
        <w:numPr>
          <w:ilvl w:val="0"/>
          <w:numId w:val="3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не более двух этажей</w:t>
      </w:r>
      <w:r>
        <w:rPr>
          <w:rFonts w:ascii="Times New Roman" w:hAnsi="Times New Roman" w:cs="Times New Roman"/>
          <w:sz w:val="24"/>
          <w:szCs w:val="24"/>
        </w:rPr>
        <w:t xml:space="preserve"> с возможным использованием (дополнительно) мансардного этажа</w:t>
      </w:r>
      <w:r w:rsidRPr="00505FD3">
        <w:rPr>
          <w:rFonts w:ascii="Times New Roman" w:hAnsi="Times New Roman" w:cs="Times New Roman"/>
          <w:sz w:val="24"/>
          <w:szCs w:val="24"/>
        </w:rPr>
        <w:t>;</w:t>
      </w:r>
    </w:p>
    <w:p w:rsidR="00F9708B" w:rsidRPr="00505FD3" w:rsidRDefault="00F9708B" w:rsidP="00F9708B">
      <w:pPr>
        <w:pStyle w:val="a3"/>
        <w:numPr>
          <w:ilvl w:val="0"/>
          <w:numId w:val="3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F9708B" w:rsidRPr="00505FD3" w:rsidRDefault="00F9708B" w:rsidP="00F9708B">
      <w:pPr>
        <w:pStyle w:val="a3"/>
        <w:numPr>
          <w:ilvl w:val="0"/>
          <w:numId w:val="3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F9708B" w:rsidRPr="00505FD3" w:rsidRDefault="00F9708B" w:rsidP="00F9708B">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 более </w:t>
      </w:r>
      <w:r>
        <w:rPr>
          <w:rFonts w:ascii="Times New Roman" w:hAnsi="Times New Roman" w:cs="Times New Roman"/>
          <w:sz w:val="24"/>
          <w:szCs w:val="24"/>
        </w:rPr>
        <w:t>40</w:t>
      </w:r>
      <w:r w:rsidRPr="00505FD3">
        <w:rPr>
          <w:rFonts w:ascii="Times New Roman" w:hAnsi="Times New Roman" w:cs="Times New Roman"/>
          <w:sz w:val="24"/>
          <w:szCs w:val="24"/>
        </w:rPr>
        <w:t>%.</w:t>
      </w:r>
    </w:p>
    <w:p w:rsidR="00F9708B" w:rsidRPr="00505FD3" w:rsidRDefault="00F9708B" w:rsidP="00F9708B">
      <w:pPr>
        <w:pStyle w:val="a3"/>
        <w:numPr>
          <w:ilvl w:val="0"/>
          <w:numId w:val="34"/>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18EC"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1" w:name="_Toc524636028"/>
      <w:r w:rsidRPr="00ED4652">
        <w:rPr>
          <w:rFonts w:ascii="Times New Roman" w:hAnsi="Times New Roman" w:cs="Times New Roman"/>
          <w:b/>
          <w:sz w:val="24"/>
          <w:szCs w:val="24"/>
        </w:rPr>
        <w:t>Зона специального назначения, связанная с захоронениями</w:t>
      </w:r>
      <w:r w:rsidR="000818EC" w:rsidRPr="00505FD3">
        <w:rPr>
          <w:rFonts w:ascii="Times New Roman" w:hAnsi="Times New Roman" w:cs="Times New Roman"/>
          <w:b/>
          <w:sz w:val="24"/>
          <w:szCs w:val="24"/>
        </w:rPr>
        <w:t xml:space="preserve"> (</w:t>
      </w:r>
      <w:r>
        <w:rPr>
          <w:rFonts w:ascii="Times New Roman" w:hAnsi="Times New Roman" w:cs="Times New Roman"/>
          <w:b/>
          <w:sz w:val="24"/>
          <w:szCs w:val="24"/>
        </w:rPr>
        <w:t>Сп</w:t>
      </w:r>
      <w:proofErr w:type="gramStart"/>
      <w:r>
        <w:rPr>
          <w:rFonts w:ascii="Times New Roman" w:hAnsi="Times New Roman" w:cs="Times New Roman"/>
          <w:b/>
          <w:sz w:val="24"/>
          <w:szCs w:val="24"/>
        </w:rPr>
        <w:t>1</w:t>
      </w:r>
      <w:proofErr w:type="gramEnd"/>
      <w:r w:rsidR="000818EC" w:rsidRPr="00505FD3">
        <w:rPr>
          <w:rFonts w:ascii="Times New Roman" w:hAnsi="Times New Roman" w:cs="Times New Roman"/>
          <w:b/>
          <w:sz w:val="24"/>
          <w:szCs w:val="24"/>
        </w:rPr>
        <w:t>)</w:t>
      </w:r>
      <w:bookmarkEnd w:id="115"/>
      <w:bookmarkEnd w:id="121"/>
    </w:p>
    <w:p w:rsidR="000818EC" w:rsidRPr="00505FD3" w:rsidRDefault="000818EC" w:rsidP="005E6257">
      <w:pPr>
        <w:pStyle w:val="a3"/>
        <w:numPr>
          <w:ilvl w:val="0"/>
          <w:numId w:val="45"/>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lastRenderedPageBreak/>
              <w:t>1. Основные виды разрешенного использования</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12.1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Ритуальная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действующие кладбища;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кладбища, закрытые на период консервации;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крематории;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связанные с отправлением культа;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аллеи, скверы.</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12.2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Специальная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полигоны по захоронению и сортировке бытового мусора и отходов;</w:t>
            </w:r>
          </w:p>
          <w:p w:rsidR="000818EC" w:rsidRPr="00505FD3" w:rsidRDefault="000818EC" w:rsidP="00323E2B">
            <w:pPr>
              <w:pStyle w:val="a3"/>
              <w:numPr>
                <w:ilvl w:val="0"/>
                <w:numId w:val="4"/>
              </w:numPr>
              <w:spacing w:after="0" w:line="240" w:lineRule="auto"/>
              <w:ind w:firstLine="23"/>
              <w:rPr>
                <w:rFonts w:ascii="Times New Roman" w:hAnsi="Times New Roman"/>
                <w:sz w:val="24"/>
                <w:szCs w:val="24"/>
              </w:rPr>
            </w:pPr>
            <w:r w:rsidRPr="00505FD3">
              <w:rPr>
                <w:rFonts w:ascii="Times New Roman" w:hAnsi="Times New Roman" w:cs="Times New Roman"/>
                <w:sz w:val="24"/>
                <w:szCs w:val="24"/>
              </w:rPr>
              <w:t>захоронение отходов потребления и промышленного производства.</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магазины ритуальных услуг общей площадью до 100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встроенные помещения магазинов продовольственных товаров площадью до 50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Религиозная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культовые объекты;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постоянные и временные гаражи, стоянки, автозаправочные станции (бензиновые, газовые);</w:t>
            </w:r>
          </w:p>
          <w:p w:rsidR="000818EC" w:rsidRPr="00505FD3" w:rsidRDefault="000818EC" w:rsidP="00323E2B">
            <w:pPr>
              <w:pStyle w:val="a3"/>
              <w:numPr>
                <w:ilvl w:val="0"/>
                <w:numId w:val="4"/>
              </w:numPr>
              <w:spacing w:after="0" w:line="240" w:lineRule="auto"/>
              <w:ind w:firstLine="23"/>
              <w:rPr>
                <w:sz w:val="24"/>
                <w:szCs w:val="24"/>
              </w:rPr>
            </w:pPr>
            <w:r w:rsidRPr="00505FD3">
              <w:rPr>
                <w:rFonts w:ascii="Times New Roman" w:hAnsi="Times New Roman" w:cs="Times New Roman"/>
                <w:sz w:val="24"/>
                <w:szCs w:val="24"/>
              </w:rPr>
              <w:t>автомобильные мойки, прачечные для автомобильных принадлежностей, мастерские, предназначенных для ремонта и обслуживания автомобилей.</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Общественное использование объектов капитального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административно-бытовые корпуса объектов обслуживания кладбищ;</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резервуары для хранения воды;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пожарной охраны;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мастерские по изготовлению ритуальных принадлежностей;</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площадки для сбора мусора;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общественные туалеты;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парковки;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жилой застройки средней этажности, либо с обслуживанием таких объектов.</w:t>
            </w:r>
          </w:p>
        </w:tc>
      </w:tr>
      <w:tr w:rsidR="000818EC" w:rsidRPr="00505FD3" w:rsidTr="00323E2B">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хозяйственная зона: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административно-бытовой корпус;</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контрольно-пропускного пункта совместно с пунктом стационарного радиометрического контроля, </w:t>
            </w:r>
            <w:proofErr w:type="gramStart"/>
            <w:r w:rsidRPr="00505FD3">
              <w:rPr>
                <w:rFonts w:ascii="Times New Roman" w:hAnsi="Times New Roman" w:cs="Times New Roman"/>
                <w:sz w:val="24"/>
                <w:szCs w:val="24"/>
              </w:rPr>
              <w:t>весовая</w:t>
            </w:r>
            <w:proofErr w:type="gramEnd"/>
            <w:r w:rsidRPr="00505FD3">
              <w:rPr>
                <w:rFonts w:ascii="Times New Roman" w:hAnsi="Times New Roman" w:cs="Times New Roman"/>
                <w:sz w:val="24"/>
                <w:szCs w:val="24"/>
              </w:rPr>
              <w:t>;</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гаражи и площадки с навесами и мастерскими для стоянки и ремонта машин и механизмов;</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склад горюче-смазочных материалов;</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склады для хранения энергоресурсов, строительных материалов, спецодежды, хозяйственного инвентаря и др.;</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объектов и линий электроснабжения и других </w:t>
            </w:r>
            <w:r w:rsidRPr="00505FD3">
              <w:rPr>
                <w:rFonts w:ascii="Times New Roman" w:hAnsi="Times New Roman" w:cs="Times New Roman"/>
                <w:sz w:val="24"/>
                <w:szCs w:val="24"/>
              </w:rPr>
              <w:lastRenderedPageBreak/>
              <w:t>сооружений;</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территория хозяйственной зоны должна иметь твердое покрытие, освещение и въезд со стороны полигона.</w:t>
            </w:r>
          </w:p>
        </w:tc>
      </w:tr>
    </w:tbl>
    <w:p w:rsidR="000818EC" w:rsidRPr="00505FD3" w:rsidRDefault="000818EC" w:rsidP="005E6257">
      <w:pPr>
        <w:pStyle w:val="a3"/>
        <w:numPr>
          <w:ilvl w:val="0"/>
          <w:numId w:val="4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18EC" w:rsidRPr="00505FD3" w:rsidRDefault="000818EC" w:rsidP="005E6257">
      <w:pPr>
        <w:pStyle w:val="a3"/>
        <w:numPr>
          <w:ilvl w:val="0"/>
          <w:numId w:val="2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максимальные размеры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w:t>
      </w:r>
      <w:r w:rsidR="007957EC">
        <w:rPr>
          <w:rFonts w:ascii="Times New Roman" w:hAnsi="Times New Roman" w:cs="Times New Roman"/>
          <w:sz w:val="24"/>
          <w:szCs w:val="24"/>
        </w:rPr>
        <w:t>3</w:t>
      </w:r>
      <w:r w:rsidRPr="00505FD3">
        <w:rPr>
          <w:rFonts w:ascii="Times New Roman" w:hAnsi="Times New Roman" w:cs="Times New Roman"/>
          <w:sz w:val="24"/>
          <w:szCs w:val="24"/>
        </w:rPr>
        <w:t>0</w:t>
      </w:r>
      <w:r w:rsidR="007957EC">
        <w:rPr>
          <w:rFonts w:ascii="Times New Roman" w:hAnsi="Times New Roman" w:cs="Times New Roman"/>
          <w:sz w:val="24"/>
          <w:szCs w:val="24"/>
        </w:rPr>
        <w:t>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0818EC" w:rsidRPr="00505FD3" w:rsidRDefault="000818EC" w:rsidP="005E6257">
      <w:pPr>
        <w:pStyle w:val="a3"/>
        <w:numPr>
          <w:ilvl w:val="0"/>
          <w:numId w:val="2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2 этажей; </w:t>
      </w:r>
    </w:p>
    <w:p w:rsidR="000818EC" w:rsidRPr="00505FD3" w:rsidRDefault="000818EC" w:rsidP="005E6257">
      <w:pPr>
        <w:pStyle w:val="a3"/>
        <w:numPr>
          <w:ilvl w:val="0"/>
          <w:numId w:val="2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0818EC" w:rsidRPr="00505FD3" w:rsidRDefault="000818EC" w:rsidP="005E6257">
      <w:pPr>
        <w:pStyle w:val="a3"/>
        <w:numPr>
          <w:ilvl w:val="0"/>
          <w:numId w:val="25"/>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0818EC" w:rsidRPr="00505FD3" w:rsidRDefault="007957EC" w:rsidP="000818E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0818EC" w:rsidRPr="00505FD3">
        <w:rPr>
          <w:rFonts w:ascii="Times New Roman" w:hAnsi="Times New Roman" w:cs="Times New Roman"/>
          <w:sz w:val="24"/>
          <w:szCs w:val="24"/>
        </w:rPr>
        <w:t>% от площади земельного участка.</w:t>
      </w:r>
    </w:p>
    <w:p w:rsidR="000818EC" w:rsidRPr="00505FD3" w:rsidRDefault="000818EC" w:rsidP="005E6257">
      <w:pPr>
        <w:pStyle w:val="a3"/>
        <w:numPr>
          <w:ilvl w:val="0"/>
          <w:numId w:val="4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45E2" w:rsidRPr="00A645E2" w:rsidRDefault="00A645E2" w:rsidP="00A645E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2" w:name="_Toc517805622"/>
      <w:bookmarkStart w:id="123" w:name="_Toc490634235"/>
      <w:bookmarkStart w:id="124" w:name="_Toc524636029"/>
      <w:r w:rsidRPr="00820130">
        <w:rPr>
          <w:rFonts w:ascii="Times New Roman" w:hAnsi="Times New Roman" w:cs="Times New Roman"/>
          <w:b/>
          <w:sz w:val="24"/>
          <w:szCs w:val="24"/>
        </w:rPr>
        <w:t xml:space="preserve">Зона </w:t>
      </w:r>
      <w:r>
        <w:rPr>
          <w:rFonts w:ascii="Times New Roman" w:hAnsi="Times New Roman" w:cs="Times New Roman"/>
          <w:b/>
          <w:sz w:val="24"/>
          <w:szCs w:val="24"/>
        </w:rPr>
        <w:t>специального назначения,</w:t>
      </w:r>
      <w:r>
        <w:rPr>
          <w:rFonts w:ascii="Times New Roman" w:hAnsi="Times New Roman" w:cs="Times New Roman"/>
          <w:b/>
          <w:sz w:val="24"/>
          <w:szCs w:val="24"/>
        </w:rPr>
        <w:br/>
        <w:t>связанная с государственными объектами</w:t>
      </w:r>
      <w:r w:rsidRPr="00820130">
        <w:rPr>
          <w:rFonts w:ascii="Times New Roman" w:hAnsi="Times New Roman" w:cs="Times New Roman"/>
          <w:b/>
          <w:sz w:val="24"/>
          <w:szCs w:val="24"/>
        </w:rPr>
        <w:t xml:space="preserve"> (</w:t>
      </w:r>
      <w:r>
        <w:rPr>
          <w:rFonts w:ascii="Times New Roman" w:hAnsi="Times New Roman" w:cs="Times New Roman"/>
          <w:b/>
          <w:sz w:val="24"/>
          <w:szCs w:val="24"/>
        </w:rPr>
        <w:t>Сп</w:t>
      </w:r>
      <w:proofErr w:type="gramStart"/>
      <w:r>
        <w:rPr>
          <w:rFonts w:ascii="Times New Roman" w:hAnsi="Times New Roman" w:cs="Times New Roman"/>
          <w:b/>
          <w:sz w:val="24"/>
          <w:szCs w:val="24"/>
        </w:rPr>
        <w:t>2</w:t>
      </w:r>
      <w:proofErr w:type="gramEnd"/>
      <w:r w:rsidRPr="00820130">
        <w:rPr>
          <w:rFonts w:ascii="Times New Roman" w:hAnsi="Times New Roman" w:cs="Times New Roman"/>
          <w:b/>
          <w:sz w:val="24"/>
          <w:szCs w:val="24"/>
        </w:rPr>
        <w:t>)</w:t>
      </w:r>
      <w:bookmarkEnd w:id="122"/>
      <w:bookmarkEnd w:id="124"/>
    </w:p>
    <w:p w:rsidR="00A645E2" w:rsidRPr="00820130" w:rsidRDefault="00A645E2" w:rsidP="005E6257">
      <w:pPr>
        <w:pStyle w:val="a3"/>
        <w:numPr>
          <w:ilvl w:val="0"/>
          <w:numId w:val="75"/>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30"/>
        <w:gridCol w:w="6160"/>
      </w:tblGrid>
      <w:tr w:rsidR="00A645E2" w:rsidRPr="00820130" w:rsidTr="00A645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w:t>
            </w:r>
          </w:p>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proofErr w:type="gramStart"/>
            <w:r w:rsidRPr="00820130">
              <w:rPr>
                <w:rFonts w:ascii="Times New Roman" w:hAnsi="Times New Roman" w:cs="Times New Roman"/>
                <w:sz w:val="24"/>
                <w:szCs w:val="24"/>
              </w:rPr>
              <w:t>п</w:t>
            </w:r>
            <w:proofErr w:type="gramEnd"/>
            <w:r w:rsidRPr="00820130">
              <w:rPr>
                <w:rFonts w:ascii="Times New Roman" w:hAnsi="Times New Roman" w:cs="Times New Roman"/>
                <w:sz w:val="24"/>
                <w:szCs w:val="24"/>
              </w:rPr>
              <w:t>/п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820130">
                <w:rPr>
                  <w:rFonts w:ascii="Times New Roman" w:hAnsi="Times New Roman" w:cs="Times New Roman"/>
                  <w:sz w:val="24"/>
                  <w:szCs w:val="24"/>
                </w:rPr>
                <w:t>классификатора</w:t>
              </w:r>
            </w:hyperlink>
            <w:r w:rsidRPr="00820130">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A645E2" w:rsidRPr="00820130" w:rsidRDefault="00A645E2" w:rsidP="00A645E2">
            <w:p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Основные виды разрешенного использования</w:t>
            </w:r>
          </w:p>
        </w:tc>
      </w:tr>
      <w:tr w:rsidR="00A645E2" w:rsidRPr="00820130" w:rsidTr="00A645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7B3F3B"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Обеспечение обороны и безопасности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воинские части;</w:t>
            </w:r>
          </w:p>
          <w:p w:rsidR="00A645E2"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военкоматы;</w:t>
            </w:r>
          </w:p>
          <w:p w:rsidR="00A645E2"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пограничные пункты и посты;</w:t>
            </w:r>
          </w:p>
          <w:p w:rsidR="00A645E2" w:rsidRPr="00B45CAE"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исправительные колонии;</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Условно разрешенные виды использования</w:t>
            </w:r>
          </w:p>
        </w:tc>
      </w:tr>
      <w:tr w:rsidR="00A645E2" w:rsidRPr="00820130" w:rsidTr="00A645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7B3F3B" w:rsidRDefault="00A645E2" w:rsidP="00A645E2">
            <w:pPr>
              <w:pStyle w:val="ConsPlusNormal"/>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гаражи</w:t>
            </w:r>
            <w:r w:rsidRPr="00505FD3">
              <w:rPr>
                <w:rFonts w:ascii="Times New Roman" w:hAnsi="Times New Roman" w:cs="Times New Roman"/>
                <w:sz w:val="24"/>
                <w:szCs w:val="24"/>
              </w:rPr>
              <w:t>;</w:t>
            </w:r>
          </w:p>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r>
              <w:rPr>
                <w:rFonts w:ascii="Times New Roman" w:hAnsi="Times New Roman" w:cs="Times New Roman"/>
                <w:sz w:val="24"/>
                <w:szCs w:val="24"/>
              </w:rPr>
              <w:t>автомастерские;</w:t>
            </w:r>
          </w:p>
        </w:tc>
      </w:tr>
      <w:tr w:rsidR="00A645E2" w:rsidRPr="00820130" w:rsidTr="00A645E2">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820130" w:rsidRDefault="00A645E2" w:rsidP="005E6257">
            <w:pPr>
              <w:pStyle w:val="a3"/>
              <w:keepNext/>
              <w:numPr>
                <w:ilvl w:val="0"/>
                <w:numId w:val="76"/>
              </w:numPr>
              <w:autoSpaceDE w:val="0"/>
              <w:autoSpaceDN w:val="0"/>
              <w:adjustRightInd w:val="0"/>
              <w:spacing w:after="0" w:line="240" w:lineRule="auto"/>
              <w:jc w:val="center"/>
              <w:rPr>
                <w:rFonts w:ascii="Times New Roman" w:hAnsi="Times New Roman" w:cs="Times New Roman"/>
                <w:sz w:val="24"/>
                <w:szCs w:val="24"/>
              </w:rPr>
            </w:pPr>
            <w:r w:rsidRPr="00820130">
              <w:rPr>
                <w:rFonts w:ascii="Times New Roman" w:hAnsi="Times New Roman" w:cs="Times New Roman"/>
                <w:sz w:val="24"/>
                <w:szCs w:val="24"/>
              </w:rPr>
              <w:t>Вспомогательные виды разрешенного использования</w:t>
            </w:r>
            <w:r>
              <w:rPr>
                <w:rFonts w:ascii="Times New Roman" w:hAnsi="Times New Roman" w:cs="Times New Roman"/>
                <w:sz w:val="24"/>
                <w:szCs w:val="24"/>
              </w:rPr>
              <w:t xml:space="preserve"> не предусмотрено</w:t>
            </w:r>
          </w:p>
        </w:tc>
      </w:tr>
      <w:tr w:rsidR="00A645E2" w:rsidRPr="00820130" w:rsidTr="00A645E2">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F0174C" w:rsidRDefault="00A645E2" w:rsidP="00A645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CF2561" w:rsidRDefault="00A645E2" w:rsidP="00A645E2">
            <w:pPr>
              <w:pStyle w:val="ConsPlusNormal"/>
              <w:rPr>
                <w:rFonts w:ascii="Times New Roman" w:hAnsi="Times New Roman" w:cs="Times New Roman"/>
                <w:sz w:val="24"/>
                <w:szCs w:val="24"/>
              </w:rPr>
            </w:pPr>
            <w:r w:rsidRPr="00B45CAE">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 для обслуживающего персонала;</w:t>
            </w:r>
          </w:p>
          <w:p w:rsidR="00A645E2" w:rsidRPr="00505FD3" w:rsidRDefault="00A645E2" w:rsidP="00A645E2">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парковки для обслуживания объектов инженерной инфраструктуры;</w:t>
            </w:r>
          </w:p>
          <w:p w:rsidR="00A645E2" w:rsidRPr="00820130" w:rsidRDefault="00A645E2" w:rsidP="00A645E2">
            <w:pPr>
              <w:pStyle w:val="a3"/>
              <w:numPr>
                <w:ilvl w:val="0"/>
                <w:numId w:val="4"/>
              </w:numPr>
              <w:spacing w:after="0" w:line="240" w:lineRule="auto"/>
              <w:ind w:firstLine="23"/>
              <w:rPr>
                <w:rFonts w:ascii="Times New Roman" w:hAnsi="Times New Roman" w:cs="Times New Roman"/>
                <w:sz w:val="24"/>
                <w:szCs w:val="24"/>
              </w:rPr>
            </w:pPr>
            <w:proofErr w:type="gramStart"/>
            <w:r w:rsidRPr="00505FD3">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roofErr w:type="gramEnd"/>
          </w:p>
        </w:tc>
      </w:tr>
    </w:tbl>
    <w:p w:rsidR="000B7934" w:rsidRPr="00505FD3" w:rsidRDefault="000B7934" w:rsidP="005E6257">
      <w:pPr>
        <w:pStyle w:val="a3"/>
        <w:numPr>
          <w:ilvl w:val="0"/>
          <w:numId w:val="75"/>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7934" w:rsidRPr="00505FD3" w:rsidRDefault="000B7934"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Pr>
          <w:rFonts w:ascii="Times New Roman" w:hAnsi="Times New Roman" w:cs="Times New Roman"/>
          <w:sz w:val="24"/>
          <w:szCs w:val="24"/>
        </w:rPr>
        <w:t>4</w:t>
      </w:r>
      <w:r w:rsidRPr="00505FD3">
        <w:rPr>
          <w:rFonts w:ascii="Times New Roman" w:hAnsi="Times New Roman" w:cs="Times New Roman"/>
          <w:sz w:val="24"/>
          <w:szCs w:val="24"/>
        </w:rPr>
        <w:t>00</w:t>
      </w:r>
      <w:r>
        <w:rPr>
          <w:rFonts w:ascii="Times New Roman" w:hAnsi="Times New Roman" w:cs="Times New Roman"/>
          <w:sz w:val="24"/>
          <w:szCs w:val="24"/>
        </w:rPr>
        <w:t xml:space="preserve"> кв. м </w:t>
      </w:r>
      <w:r w:rsidRPr="00505FD3">
        <w:rPr>
          <w:rFonts w:ascii="Times New Roman" w:hAnsi="Times New Roman" w:cs="Times New Roman"/>
          <w:sz w:val="24"/>
          <w:szCs w:val="24"/>
        </w:rPr>
        <w:t xml:space="preserve">до </w:t>
      </w:r>
      <w:r>
        <w:rPr>
          <w:rFonts w:ascii="Times New Roman" w:hAnsi="Times New Roman" w:cs="Times New Roman"/>
          <w:sz w:val="24"/>
          <w:szCs w:val="24"/>
        </w:rPr>
        <w:t>20 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w:t>
      </w:r>
    </w:p>
    <w:p w:rsidR="000B7934" w:rsidRPr="00505FD3" w:rsidRDefault="000B7934" w:rsidP="005E6257">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этажей — 3 этажа;</w:t>
      </w:r>
    </w:p>
    <w:p w:rsidR="000B7934" w:rsidRPr="00505FD3" w:rsidRDefault="000B7934"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 xml:space="preserve">не менее </w:t>
      </w:r>
      <w:r>
        <w:rPr>
          <w:rFonts w:ascii="Times New Roman" w:hAnsi="Times New Roman" w:cs="Times New Roman"/>
          <w:sz w:val="24"/>
          <w:szCs w:val="24"/>
        </w:rPr>
        <w:t>3 м;</w:t>
      </w:r>
    </w:p>
    <w:p w:rsidR="000B7934" w:rsidRPr="00505FD3" w:rsidRDefault="000B7934" w:rsidP="005E6257">
      <w:pPr>
        <w:pStyle w:val="a3"/>
        <w:numPr>
          <w:ilvl w:val="0"/>
          <w:numId w:val="13"/>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0B7934" w:rsidRPr="00505FD3" w:rsidRDefault="000B7934" w:rsidP="000B7934">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Pr="00505FD3">
        <w:rPr>
          <w:rFonts w:ascii="Times New Roman" w:hAnsi="Times New Roman" w:cs="Times New Roman"/>
          <w:sz w:val="24"/>
          <w:szCs w:val="24"/>
        </w:rPr>
        <w:t>% от площади земельного участка.</w:t>
      </w:r>
    </w:p>
    <w:p w:rsidR="00A645E2" w:rsidRDefault="00A645E2" w:rsidP="005E6257">
      <w:pPr>
        <w:pStyle w:val="a3"/>
        <w:numPr>
          <w:ilvl w:val="0"/>
          <w:numId w:val="75"/>
        </w:numPr>
        <w:spacing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В случае</w:t>
      </w:r>
      <w:proofErr w:type="gramStart"/>
      <w:r w:rsidRPr="00820130">
        <w:rPr>
          <w:rFonts w:ascii="Times New Roman" w:hAnsi="Times New Roman" w:cs="Times New Roman"/>
          <w:sz w:val="24"/>
          <w:szCs w:val="24"/>
        </w:rPr>
        <w:t>,</w:t>
      </w:r>
      <w:proofErr w:type="gramEnd"/>
      <w:r w:rsidRPr="00820130">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18EC" w:rsidRPr="00505FD3" w:rsidRDefault="00ED4652" w:rsidP="00ED4652">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5" w:name="_Toc524636030"/>
      <w:r w:rsidRPr="00ED4652">
        <w:rPr>
          <w:rFonts w:ascii="Times New Roman" w:hAnsi="Times New Roman" w:cs="Times New Roman"/>
          <w:b/>
          <w:sz w:val="24"/>
          <w:szCs w:val="24"/>
        </w:rPr>
        <w:t>Зона инженерной инфраструктуры</w:t>
      </w:r>
      <w:r>
        <w:rPr>
          <w:rFonts w:ascii="Times New Roman" w:hAnsi="Times New Roman" w:cs="Times New Roman"/>
          <w:b/>
          <w:sz w:val="24"/>
          <w:szCs w:val="24"/>
        </w:rPr>
        <w:t xml:space="preserve"> (И</w:t>
      </w:r>
      <w:r w:rsidR="000818EC" w:rsidRPr="00505FD3">
        <w:rPr>
          <w:rFonts w:ascii="Times New Roman" w:hAnsi="Times New Roman" w:cs="Times New Roman"/>
          <w:b/>
          <w:sz w:val="24"/>
          <w:szCs w:val="24"/>
        </w:rPr>
        <w:t>)</w:t>
      </w:r>
      <w:bookmarkEnd w:id="123"/>
      <w:bookmarkEnd w:id="125"/>
    </w:p>
    <w:p w:rsidR="000818EC" w:rsidRPr="00505FD3" w:rsidRDefault="000818EC" w:rsidP="005E6257">
      <w:pPr>
        <w:pStyle w:val="a3"/>
        <w:numPr>
          <w:ilvl w:val="0"/>
          <w:numId w:val="18"/>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0"/>
        <w:gridCol w:w="2150"/>
        <w:gridCol w:w="6160"/>
      </w:tblGrid>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w:t>
            </w:r>
          </w:p>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proofErr w:type="gramStart"/>
            <w:r w:rsidRPr="00505FD3">
              <w:rPr>
                <w:rFonts w:ascii="Times New Roman" w:hAnsi="Times New Roman" w:cs="Times New Roman"/>
                <w:sz w:val="24"/>
                <w:szCs w:val="24"/>
              </w:rPr>
              <w:t>п</w:t>
            </w:r>
            <w:proofErr w:type="gramEnd"/>
            <w:r w:rsidRPr="00505FD3">
              <w:rPr>
                <w:rFonts w:ascii="Times New Roman" w:hAnsi="Times New Roman" w:cs="Times New Roman"/>
                <w:sz w:val="24"/>
                <w:szCs w:val="24"/>
              </w:rPr>
              <w:t>/п</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505FD3">
                <w:rPr>
                  <w:rFonts w:ascii="Times New Roman" w:hAnsi="Times New Roman" w:cs="Times New Roman"/>
                  <w:sz w:val="24"/>
                  <w:szCs w:val="24"/>
                </w:rPr>
                <w:t>классификатора</w:t>
              </w:r>
            </w:hyperlink>
            <w:r w:rsidRPr="00505FD3">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1. Основные виды разрешенного использования</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sz w:val="24"/>
                <w:szCs w:val="24"/>
              </w:rPr>
            </w:pPr>
            <w:r w:rsidRPr="00505FD3">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здания административно-бытового назначения пожарных частей (подразделений) и служб по предотвращению и ликвидации чрезвычайных ситуаций;</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территории баз с комплексом объектов служб ГО и ЧС, МЧС;</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закрытые электроподстанции мощностью до 220 </w:t>
            </w:r>
            <w:proofErr w:type="spellStart"/>
            <w:r w:rsidRPr="00505FD3">
              <w:rPr>
                <w:rFonts w:ascii="Times New Roman" w:hAnsi="Times New Roman" w:cs="Times New Roman"/>
                <w:sz w:val="24"/>
                <w:szCs w:val="24"/>
              </w:rPr>
              <w:t>кВ</w:t>
            </w:r>
            <w:proofErr w:type="spellEnd"/>
            <w:r w:rsidRPr="00505FD3">
              <w:rPr>
                <w:rFonts w:ascii="Times New Roman" w:hAnsi="Times New Roman" w:cs="Times New Roman"/>
                <w:sz w:val="24"/>
                <w:szCs w:val="24"/>
              </w:rPr>
              <w:t>;</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 xml:space="preserve">основные водопроводные сооружения; </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канализационные очистные сооружения;</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насосные станции;</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котельные (</w:t>
            </w:r>
            <w:proofErr w:type="spellStart"/>
            <w:r w:rsidRPr="00505FD3">
              <w:rPr>
                <w:rFonts w:ascii="Times New Roman" w:hAnsi="Times New Roman" w:cs="Times New Roman"/>
                <w:sz w:val="24"/>
                <w:szCs w:val="24"/>
              </w:rPr>
              <w:t>электрокотельная</w:t>
            </w:r>
            <w:proofErr w:type="spellEnd"/>
            <w:r w:rsidRPr="00505FD3">
              <w:rPr>
                <w:rFonts w:ascii="Times New Roman" w:hAnsi="Times New Roman" w:cs="Times New Roman"/>
                <w:sz w:val="24"/>
                <w:szCs w:val="24"/>
              </w:rPr>
              <w:t xml:space="preserve"> и на твердом топливе);</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площадки складирования топлива;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водозаборные сооружения</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хозяйственные корпуса для обслуживающего персонала;</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парковки для обслуживания объектов инженерной инфраструктуры;</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пожарные депо;</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proofErr w:type="gramStart"/>
            <w:r w:rsidRPr="00505FD3">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roofErr w:type="gramEnd"/>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6.8</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proofErr w:type="gramStart"/>
            <w:r w:rsidRPr="00505FD3">
              <w:rPr>
                <w:rFonts w:ascii="Times New Roman" w:hAnsi="Times New Roman" w:cs="Times New Roman"/>
                <w:sz w:val="24"/>
                <w:szCs w:val="24"/>
              </w:rPr>
              <w:t>радио-телевизионные</w:t>
            </w:r>
            <w:proofErr w:type="gramEnd"/>
            <w:r w:rsidRPr="00505FD3">
              <w:rPr>
                <w:rFonts w:ascii="Times New Roman" w:hAnsi="Times New Roman" w:cs="Times New Roman"/>
                <w:sz w:val="24"/>
                <w:szCs w:val="24"/>
              </w:rPr>
              <w:t xml:space="preserve"> станции.</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3.9.1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метеорологические станции (в том числе административные здания, административно</w:t>
            </w:r>
            <w:r>
              <w:rPr>
                <w:rFonts w:ascii="Times New Roman" w:hAnsi="Times New Roman" w:cs="Times New Roman"/>
                <w:sz w:val="24"/>
                <w:szCs w:val="24"/>
              </w:rPr>
              <w:t xml:space="preserve"> — </w:t>
            </w:r>
            <w:r w:rsidRPr="00505FD3">
              <w:rPr>
                <w:rFonts w:ascii="Times New Roman" w:hAnsi="Times New Roman" w:cs="Times New Roman"/>
                <w:sz w:val="24"/>
                <w:szCs w:val="24"/>
              </w:rPr>
              <w:t>бытовые корпуса, здания лабораторий, площадки метеонаблюдений);</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гидрологические посты (в том числе административные здания, административно</w:t>
            </w:r>
            <w:r>
              <w:rPr>
                <w:rFonts w:ascii="Times New Roman" w:hAnsi="Times New Roman" w:cs="Times New Roman"/>
                <w:sz w:val="24"/>
                <w:szCs w:val="24"/>
              </w:rPr>
              <w:t>-</w:t>
            </w:r>
            <w:r w:rsidRPr="00505FD3">
              <w:rPr>
                <w:rFonts w:ascii="Times New Roman" w:hAnsi="Times New Roman" w:cs="Times New Roman"/>
                <w:sz w:val="24"/>
                <w:szCs w:val="24"/>
              </w:rPr>
              <w:t>бытовые корпуса, здания лабораторий).</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метеостанций, либо с обслуживанием таких объектов.</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2. Условно разрешенные виды использования</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4.1</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административно-производственные здания;</w:t>
            </w:r>
          </w:p>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диспетчерские пункты.</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261F89" w:rsidP="00323E2B">
            <w:pPr>
              <w:autoSpaceDE w:val="0"/>
              <w:autoSpaceDN w:val="0"/>
              <w:adjustRightInd w:val="0"/>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6.0</w:t>
            </w: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261F89">
            <w:pPr>
              <w:autoSpaceDE w:val="0"/>
              <w:autoSpaceDN w:val="0"/>
              <w:adjustRightInd w:val="0"/>
              <w:spacing w:after="0" w:line="240" w:lineRule="auto"/>
              <w:rPr>
                <w:rFonts w:ascii="Times New Roman" w:hAnsi="Times New Roman" w:cs="Times New Roman"/>
                <w:sz w:val="24"/>
                <w:szCs w:val="24"/>
              </w:rPr>
            </w:pPr>
            <w:r w:rsidRPr="00505FD3">
              <w:rPr>
                <w:rFonts w:ascii="Times New Roman" w:hAnsi="Times New Roman" w:cs="Times New Roman"/>
                <w:sz w:val="24"/>
                <w:szCs w:val="24"/>
              </w:rPr>
              <w:t>Производственная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производственные базы жилищно-эксплуатационных служб.</w:t>
            </w:r>
          </w:p>
        </w:tc>
      </w:tr>
      <w:tr w:rsidR="000818EC" w:rsidRPr="00505FD3" w:rsidTr="00323E2B">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keepNext/>
              <w:autoSpaceDE w:val="0"/>
              <w:autoSpaceDN w:val="0"/>
              <w:adjustRightInd w:val="0"/>
              <w:spacing w:after="0" w:line="240" w:lineRule="auto"/>
              <w:jc w:val="center"/>
              <w:rPr>
                <w:rFonts w:ascii="Times New Roman" w:hAnsi="Times New Roman" w:cs="Times New Roman"/>
                <w:sz w:val="24"/>
                <w:szCs w:val="24"/>
              </w:rPr>
            </w:pPr>
            <w:r w:rsidRPr="00505FD3">
              <w:rPr>
                <w:rFonts w:ascii="Times New Roman" w:hAnsi="Times New Roman" w:cs="Times New Roman"/>
                <w:sz w:val="24"/>
                <w:szCs w:val="24"/>
              </w:rPr>
              <w:t>3. Вспомогательные виды разрешенного использования</w:t>
            </w:r>
          </w:p>
        </w:tc>
      </w:tr>
      <w:tr w:rsidR="000818EC" w:rsidRPr="00505FD3" w:rsidTr="00A645E2">
        <w:tc>
          <w:tcPr>
            <w:tcW w:w="7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jc w:val="both"/>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18EC" w:rsidRPr="00505FD3" w:rsidRDefault="000818EC" w:rsidP="00323E2B">
            <w:pPr>
              <w:pStyle w:val="a3"/>
              <w:numPr>
                <w:ilvl w:val="0"/>
                <w:numId w:val="4"/>
              </w:numPr>
              <w:spacing w:after="0" w:line="240" w:lineRule="auto"/>
              <w:ind w:firstLine="23"/>
              <w:rPr>
                <w:rFonts w:ascii="Times New Roman" w:hAnsi="Times New Roman" w:cs="Times New Roman"/>
                <w:sz w:val="24"/>
                <w:szCs w:val="24"/>
              </w:rPr>
            </w:pPr>
            <w:r w:rsidRPr="00505FD3">
              <w:rPr>
                <w:rFonts w:ascii="Times New Roman" w:hAnsi="Times New Roman" w:cs="Times New Roman"/>
                <w:sz w:val="24"/>
                <w:szCs w:val="24"/>
              </w:rPr>
              <w:t>не устанавли</w:t>
            </w:r>
            <w:r w:rsidR="00452CCB">
              <w:rPr>
                <w:rFonts w:ascii="Times New Roman" w:hAnsi="Times New Roman" w:cs="Times New Roman"/>
                <w:sz w:val="24"/>
                <w:szCs w:val="24"/>
              </w:rPr>
              <w:t>в</w:t>
            </w:r>
            <w:r w:rsidRPr="00505FD3">
              <w:rPr>
                <w:rFonts w:ascii="Times New Roman" w:hAnsi="Times New Roman" w:cs="Times New Roman"/>
                <w:sz w:val="24"/>
                <w:szCs w:val="24"/>
              </w:rPr>
              <w:t>аются</w:t>
            </w:r>
          </w:p>
        </w:tc>
      </w:tr>
    </w:tbl>
    <w:p w:rsidR="000818EC" w:rsidRPr="00505FD3" w:rsidRDefault="000818EC" w:rsidP="005E6257">
      <w:pPr>
        <w:pStyle w:val="a3"/>
        <w:numPr>
          <w:ilvl w:val="0"/>
          <w:numId w:val="1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размеры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от </w:t>
      </w:r>
      <w:r w:rsidR="007957EC">
        <w:rPr>
          <w:rFonts w:ascii="Times New Roman" w:hAnsi="Times New Roman" w:cs="Times New Roman"/>
          <w:sz w:val="24"/>
          <w:szCs w:val="24"/>
        </w:rPr>
        <w:t>6</w:t>
      </w:r>
      <w:r w:rsidRPr="00505FD3">
        <w:rPr>
          <w:rFonts w:ascii="Times New Roman" w:hAnsi="Times New Roman" w:cs="Times New Roman"/>
          <w:sz w:val="24"/>
          <w:szCs w:val="24"/>
        </w:rPr>
        <w:t>00</w:t>
      </w:r>
      <w:r>
        <w:rPr>
          <w:rFonts w:ascii="Times New Roman" w:hAnsi="Times New Roman" w:cs="Times New Roman"/>
          <w:sz w:val="24"/>
          <w:szCs w:val="24"/>
        </w:rPr>
        <w:t xml:space="preserve"> кв. м </w:t>
      </w:r>
      <w:r w:rsidRPr="00505FD3">
        <w:rPr>
          <w:rFonts w:ascii="Times New Roman" w:hAnsi="Times New Roman" w:cs="Times New Roman"/>
          <w:sz w:val="24"/>
          <w:szCs w:val="24"/>
        </w:rPr>
        <w:t xml:space="preserve">до </w:t>
      </w:r>
      <w:r w:rsidR="007957EC">
        <w:rPr>
          <w:rFonts w:ascii="Times New Roman" w:hAnsi="Times New Roman" w:cs="Times New Roman"/>
          <w:sz w:val="24"/>
          <w:szCs w:val="24"/>
        </w:rPr>
        <w:t>3</w:t>
      </w:r>
      <w:r w:rsidRPr="00505FD3">
        <w:rPr>
          <w:rFonts w:ascii="Times New Roman" w:hAnsi="Times New Roman" w:cs="Times New Roman"/>
          <w:sz w:val="24"/>
          <w:szCs w:val="24"/>
        </w:rPr>
        <w:t>0</w:t>
      </w:r>
      <w:r w:rsidR="007957EC">
        <w:rPr>
          <w:rFonts w:ascii="Times New Roman" w:hAnsi="Times New Roman" w:cs="Times New Roman"/>
          <w:sz w:val="24"/>
          <w:szCs w:val="24"/>
        </w:rPr>
        <w:t> </w:t>
      </w:r>
      <w:r w:rsidRPr="00505FD3">
        <w:rPr>
          <w:rFonts w:ascii="Times New Roman" w:hAnsi="Times New Roman" w:cs="Times New Roman"/>
          <w:sz w:val="24"/>
          <w:szCs w:val="24"/>
        </w:rPr>
        <w:t>000</w:t>
      </w:r>
      <w:r>
        <w:rPr>
          <w:rFonts w:ascii="Times New Roman" w:hAnsi="Times New Roman" w:cs="Times New Roman"/>
          <w:sz w:val="24"/>
          <w:szCs w:val="24"/>
        </w:rPr>
        <w:t xml:space="preserve"> кв. м</w:t>
      </w:r>
      <w:r w:rsidRPr="00505FD3">
        <w:rPr>
          <w:rFonts w:ascii="Times New Roman" w:hAnsi="Times New Roman" w:cs="Times New Roman"/>
          <w:sz w:val="24"/>
          <w:szCs w:val="24"/>
        </w:rPr>
        <w:t xml:space="preserve">; </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максимальное количество этажей:</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до </w:t>
      </w:r>
      <w:r w:rsidR="007957EC">
        <w:rPr>
          <w:rFonts w:ascii="Times New Roman" w:hAnsi="Times New Roman" w:cs="Times New Roman"/>
          <w:sz w:val="24"/>
          <w:szCs w:val="24"/>
        </w:rPr>
        <w:t>3 этажей</w:t>
      </w:r>
      <w:r w:rsidRPr="00505FD3">
        <w:rPr>
          <w:rFonts w:ascii="Times New Roman" w:hAnsi="Times New Roman" w:cs="Times New Roman"/>
          <w:sz w:val="24"/>
          <w:szCs w:val="24"/>
        </w:rPr>
        <w:t>;</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минимальные отступы от границ земельных участков:</w:t>
      </w:r>
    </w:p>
    <w:p w:rsidR="000818EC" w:rsidRPr="00505FD3" w:rsidRDefault="000818EC" w:rsidP="000818EC">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отступ до зданий, строений, сооружений при осуществлении строительства</w:t>
      </w:r>
      <w:r>
        <w:rPr>
          <w:rFonts w:ascii="Times New Roman" w:hAnsi="Times New Roman" w:cs="Times New Roman"/>
          <w:sz w:val="24"/>
          <w:szCs w:val="24"/>
        </w:rPr>
        <w:t xml:space="preserve"> — </w:t>
      </w:r>
      <w:r w:rsidRPr="00505FD3">
        <w:rPr>
          <w:rFonts w:ascii="Times New Roman" w:hAnsi="Times New Roman" w:cs="Times New Roman"/>
          <w:sz w:val="24"/>
          <w:szCs w:val="24"/>
        </w:rPr>
        <w:t>не менее 3 м;</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максимальный процент застройки в границах земельного участка:</w:t>
      </w:r>
    </w:p>
    <w:p w:rsidR="007957EC" w:rsidRDefault="007957EC" w:rsidP="000818E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100% для берегоукрепительных сооружений;</w:t>
      </w:r>
    </w:p>
    <w:p w:rsidR="000818EC" w:rsidRPr="00505FD3" w:rsidRDefault="007957EC" w:rsidP="000818E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0818EC" w:rsidRPr="00505FD3">
        <w:rPr>
          <w:rFonts w:ascii="Times New Roman" w:hAnsi="Times New Roman" w:cs="Times New Roman"/>
          <w:sz w:val="24"/>
          <w:szCs w:val="24"/>
        </w:rPr>
        <w:t xml:space="preserve">% </w:t>
      </w:r>
      <w:r>
        <w:rPr>
          <w:rFonts w:ascii="Times New Roman" w:hAnsi="Times New Roman" w:cs="Times New Roman"/>
          <w:sz w:val="24"/>
          <w:szCs w:val="24"/>
        </w:rPr>
        <w:t>для иных объектов капитального строительства</w:t>
      </w:r>
      <w:r w:rsidR="000818EC" w:rsidRPr="00505FD3">
        <w:rPr>
          <w:rFonts w:ascii="Times New Roman" w:hAnsi="Times New Roman" w:cs="Times New Roman"/>
          <w:sz w:val="24"/>
          <w:szCs w:val="24"/>
        </w:rPr>
        <w:t>;</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установление санитарно-защитных зон, охранных зон, зон санитарной охраны, санитарных разрывов для объектов инженерной инфраструктуры и иных объектов должно соответствовать требованиям технических регламентов и санитарным нормативам;</w:t>
      </w:r>
    </w:p>
    <w:p w:rsidR="000818EC" w:rsidRPr="00505FD3" w:rsidRDefault="000818EC" w:rsidP="005E6257">
      <w:pPr>
        <w:pStyle w:val="a3"/>
        <w:numPr>
          <w:ilvl w:val="0"/>
          <w:numId w:val="19"/>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 xml:space="preserve">при размещении отдельно стоящих распределительных пунктов и трансформаторных подстанций напряжением 6—20 </w:t>
      </w:r>
      <w:proofErr w:type="spellStart"/>
      <w:r w:rsidRPr="00505FD3">
        <w:rPr>
          <w:rFonts w:ascii="Times New Roman" w:hAnsi="Times New Roman" w:cs="Times New Roman"/>
          <w:sz w:val="24"/>
          <w:szCs w:val="24"/>
        </w:rPr>
        <w:t>кВ</w:t>
      </w:r>
      <w:proofErr w:type="spellEnd"/>
      <w:r w:rsidRPr="00505FD3">
        <w:rPr>
          <w:rFonts w:ascii="Times New Roman" w:hAnsi="Times New Roman" w:cs="Times New Roman"/>
          <w:sz w:val="24"/>
          <w:szCs w:val="24"/>
        </w:rPr>
        <w:t xml:space="preserve"> при числе трансформаторов не более двух мощностью каждого до 1000 </w:t>
      </w:r>
      <w:proofErr w:type="spellStart"/>
      <w:r w:rsidRPr="00505FD3">
        <w:rPr>
          <w:rFonts w:ascii="Times New Roman" w:hAnsi="Times New Roman" w:cs="Times New Roman"/>
          <w:sz w:val="24"/>
          <w:szCs w:val="24"/>
        </w:rPr>
        <w:t>кВ·А</w:t>
      </w:r>
      <w:proofErr w:type="spellEnd"/>
      <w:r w:rsidRPr="00505FD3">
        <w:rPr>
          <w:rFonts w:ascii="Times New Roman" w:hAnsi="Times New Roman" w:cs="Times New Roman"/>
          <w:sz w:val="24"/>
          <w:szCs w:val="24"/>
        </w:rPr>
        <w:t xml:space="preserve"> и выполнении мер по </w:t>
      </w:r>
      <w:proofErr w:type="spellStart"/>
      <w:r w:rsidRPr="00505FD3">
        <w:rPr>
          <w:rFonts w:ascii="Times New Roman" w:hAnsi="Times New Roman" w:cs="Times New Roman"/>
          <w:sz w:val="24"/>
          <w:szCs w:val="24"/>
        </w:rPr>
        <w:t>шумозащите</w:t>
      </w:r>
      <w:proofErr w:type="spellEnd"/>
      <w:r w:rsidRPr="00505FD3">
        <w:rPr>
          <w:rFonts w:ascii="Times New Roman" w:hAnsi="Times New Roman" w:cs="Times New Roman"/>
          <w:sz w:val="24"/>
          <w:szCs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0818EC" w:rsidRPr="00505FD3" w:rsidRDefault="000818EC" w:rsidP="005E6257">
      <w:pPr>
        <w:pStyle w:val="a3"/>
        <w:numPr>
          <w:ilvl w:val="0"/>
          <w:numId w:val="1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5689" w:rsidRPr="00505FD3" w:rsidRDefault="000E5689" w:rsidP="000E5689">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6" w:name="_Toc524636031"/>
      <w:r w:rsidRPr="00505FD3">
        <w:rPr>
          <w:rFonts w:ascii="Times New Roman" w:hAnsi="Times New Roman" w:cs="Times New Roman"/>
          <w:b/>
          <w:sz w:val="24"/>
          <w:szCs w:val="24"/>
        </w:rPr>
        <w:t xml:space="preserve">Зона </w:t>
      </w:r>
      <w:r>
        <w:rPr>
          <w:rFonts w:ascii="Times New Roman" w:hAnsi="Times New Roman" w:cs="Times New Roman"/>
          <w:b/>
          <w:sz w:val="24"/>
          <w:szCs w:val="24"/>
        </w:rPr>
        <w:t>лесов</w:t>
      </w:r>
      <w:r w:rsidRPr="00505FD3">
        <w:rPr>
          <w:rFonts w:ascii="Times New Roman" w:hAnsi="Times New Roman" w:cs="Times New Roman"/>
          <w:b/>
          <w:sz w:val="24"/>
          <w:szCs w:val="24"/>
        </w:rPr>
        <w:t xml:space="preserve"> (</w:t>
      </w:r>
      <w:r w:rsidR="00004EBF">
        <w:rPr>
          <w:rFonts w:ascii="Times New Roman" w:hAnsi="Times New Roman" w:cs="Times New Roman"/>
          <w:b/>
          <w:sz w:val="24"/>
          <w:szCs w:val="24"/>
        </w:rPr>
        <w:t>Л</w:t>
      </w:r>
      <w:r w:rsidRPr="00505FD3">
        <w:rPr>
          <w:rFonts w:ascii="Times New Roman" w:hAnsi="Times New Roman" w:cs="Times New Roman"/>
          <w:b/>
          <w:sz w:val="24"/>
          <w:szCs w:val="24"/>
        </w:rPr>
        <w:t>)</w:t>
      </w:r>
      <w:bookmarkEnd w:id="126"/>
    </w:p>
    <w:p w:rsidR="000E5689" w:rsidRPr="00505FD3" w:rsidRDefault="000E5689" w:rsidP="005E6257">
      <w:pPr>
        <w:pStyle w:val="a3"/>
        <w:numPr>
          <w:ilvl w:val="0"/>
          <w:numId w:val="68"/>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 границах территорий </w:t>
      </w:r>
      <w:r>
        <w:rPr>
          <w:rFonts w:ascii="Times New Roman" w:hAnsi="Times New Roman" w:cs="Times New Roman"/>
          <w:sz w:val="24"/>
          <w:szCs w:val="24"/>
        </w:rPr>
        <w:t>лесов расположены земли лесного фонда</w:t>
      </w:r>
      <w:r w:rsidR="00A62636">
        <w:rPr>
          <w:rFonts w:ascii="Times New Roman" w:hAnsi="Times New Roman" w:cs="Times New Roman"/>
          <w:sz w:val="24"/>
          <w:szCs w:val="24"/>
        </w:rPr>
        <w:t>, для которых</w:t>
      </w:r>
      <w:r w:rsidRPr="00505FD3">
        <w:rPr>
          <w:rFonts w:ascii="Times New Roman" w:hAnsi="Times New Roman" w:cs="Times New Roman"/>
          <w:sz w:val="24"/>
          <w:szCs w:val="24"/>
        </w:rPr>
        <w:t xml:space="preserve"> градостроительный регламент не устанавливается.</w:t>
      </w:r>
    </w:p>
    <w:p w:rsidR="000E5689" w:rsidRPr="00505FD3" w:rsidRDefault="000E5689" w:rsidP="005E6257">
      <w:pPr>
        <w:pStyle w:val="a3"/>
        <w:numPr>
          <w:ilvl w:val="0"/>
          <w:numId w:val="68"/>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05FD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0818EC" w:rsidRPr="00505FD3" w:rsidRDefault="000818EC" w:rsidP="000818EC">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7" w:name="_Toc490634241"/>
      <w:bookmarkStart w:id="128" w:name="_Toc490634243"/>
      <w:bookmarkStart w:id="129" w:name="_Toc524636032"/>
      <w:bookmarkEnd w:id="116"/>
      <w:r w:rsidRPr="00505FD3">
        <w:rPr>
          <w:rFonts w:ascii="Times New Roman" w:hAnsi="Times New Roman" w:cs="Times New Roman"/>
          <w:b/>
          <w:sz w:val="24"/>
          <w:szCs w:val="24"/>
        </w:rPr>
        <w:t>Зона территорий общего пользования (</w:t>
      </w:r>
      <w:r w:rsidR="00ED4652">
        <w:rPr>
          <w:rFonts w:ascii="Times New Roman" w:hAnsi="Times New Roman" w:cs="Times New Roman"/>
          <w:b/>
          <w:sz w:val="24"/>
          <w:szCs w:val="24"/>
        </w:rPr>
        <w:t>Т</w:t>
      </w:r>
      <w:r w:rsidRPr="00505FD3">
        <w:rPr>
          <w:rFonts w:ascii="Times New Roman" w:hAnsi="Times New Roman" w:cs="Times New Roman"/>
          <w:b/>
          <w:sz w:val="24"/>
          <w:szCs w:val="24"/>
        </w:rPr>
        <w:t>ОП)</w:t>
      </w:r>
      <w:bookmarkEnd w:id="127"/>
      <w:bookmarkEnd w:id="129"/>
    </w:p>
    <w:p w:rsidR="000818EC" w:rsidRPr="00505FD3" w:rsidRDefault="000818EC" w:rsidP="005E6257">
      <w:pPr>
        <w:pStyle w:val="a3"/>
        <w:numPr>
          <w:ilvl w:val="0"/>
          <w:numId w:val="26"/>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границах территорий общего пользования градостроительный регламент не устанавливается.</w:t>
      </w:r>
    </w:p>
    <w:p w:rsidR="000818EC" w:rsidRPr="00505FD3" w:rsidRDefault="000818EC" w:rsidP="005E6257">
      <w:pPr>
        <w:pStyle w:val="a3"/>
        <w:numPr>
          <w:ilvl w:val="0"/>
          <w:numId w:val="26"/>
        </w:numPr>
        <w:spacing w:before="120" w:after="0" w:line="240" w:lineRule="auto"/>
        <w:contextualSpacing w:val="0"/>
        <w:jc w:val="both"/>
        <w:rPr>
          <w:rFonts w:ascii="Times New Roman" w:hAnsi="Times New Roman" w:cs="Times New Roman"/>
          <w:sz w:val="24"/>
          <w:szCs w:val="24"/>
        </w:rPr>
      </w:pPr>
      <w:r w:rsidRPr="00505FD3">
        <w:rPr>
          <w:rFonts w:ascii="Times New Roman" w:hAnsi="Times New Roman" w:cs="Times New Roman"/>
          <w:sz w:val="24"/>
          <w:szCs w:val="24"/>
        </w:rPr>
        <w:t>В случае</w:t>
      </w:r>
      <w:proofErr w:type="gramStart"/>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3364" w:rsidRPr="00505FD3" w:rsidRDefault="001B2CC3" w:rsidP="001B2CC3">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0" w:name="_Toc524636033"/>
      <w:bookmarkEnd w:id="128"/>
      <w:r>
        <w:rPr>
          <w:rFonts w:ascii="Times New Roman" w:hAnsi="Times New Roman" w:cs="Times New Roman"/>
          <w:b/>
          <w:sz w:val="24"/>
          <w:szCs w:val="24"/>
        </w:rPr>
        <w:t>О</w:t>
      </w:r>
      <w:r w:rsidRPr="001B2CC3">
        <w:rPr>
          <w:rFonts w:ascii="Times New Roman" w:hAnsi="Times New Roman" w:cs="Times New Roman"/>
          <w:b/>
          <w:sz w:val="24"/>
          <w:szCs w:val="24"/>
        </w:rPr>
        <w:t>граничени</w:t>
      </w:r>
      <w:r>
        <w:rPr>
          <w:rFonts w:ascii="Times New Roman" w:hAnsi="Times New Roman" w:cs="Times New Roman"/>
          <w:b/>
          <w:sz w:val="24"/>
          <w:szCs w:val="24"/>
        </w:rPr>
        <w:t>я</w:t>
      </w:r>
      <w:r w:rsidRPr="001B2CC3">
        <w:rPr>
          <w:rFonts w:ascii="Times New Roman" w:hAnsi="Times New Roman" w:cs="Times New Roman"/>
          <w:b/>
          <w:sz w:val="24"/>
          <w:szCs w:val="24"/>
        </w:rPr>
        <w:t xml:space="preserve"> использования земельных участков и объектов капитального строительства</w:t>
      </w:r>
      <w:bookmarkEnd w:id="130"/>
    </w:p>
    <w:p w:rsidR="004D5B18" w:rsidRPr="00505FD3" w:rsidRDefault="004D5B18"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Для применения специального режима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устанавливаются </w:t>
      </w:r>
      <w:proofErr w:type="spellStart"/>
      <w:r w:rsidRPr="00505FD3">
        <w:rPr>
          <w:rFonts w:ascii="Times New Roman" w:hAnsi="Times New Roman" w:cs="Times New Roman"/>
          <w:sz w:val="24"/>
          <w:szCs w:val="24"/>
        </w:rPr>
        <w:t>водоохранные</w:t>
      </w:r>
      <w:proofErr w:type="spellEnd"/>
      <w:r w:rsidRPr="00505FD3">
        <w:rPr>
          <w:rFonts w:ascii="Times New Roman" w:hAnsi="Times New Roman" w:cs="Times New Roman"/>
          <w:sz w:val="24"/>
          <w:szCs w:val="24"/>
        </w:rPr>
        <w:t xml:space="preserve"> зоны рек и водоемов.</w:t>
      </w:r>
    </w:p>
    <w:p w:rsidR="004D5B18" w:rsidRPr="00505FD3" w:rsidRDefault="004D5B18" w:rsidP="004D5B18">
      <w:pPr>
        <w:pStyle w:val="a3"/>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запрещаются:</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использование сточных вод в целях регулирования плодородия почв;</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осуществление авиационных мер по борьбе с вредными организмами;</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размещение специализированных хранилищ пестицидов и </w:t>
      </w:r>
      <w:proofErr w:type="spellStart"/>
      <w:r w:rsidRPr="00505FD3">
        <w:rPr>
          <w:rFonts w:ascii="Times New Roman" w:hAnsi="Times New Roman" w:cs="Times New Roman"/>
          <w:sz w:val="24"/>
          <w:szCs w:val="24"/>
        </w:rPr>
        <w:t>агрохимикатов</w:t>
      </w:r>
      <w:proofErr w:type="spellEnd"/>
      <w:r w:rsidRPr="00505FD3">
        <w:rPr>
          <w:rFonts w:ascii="Times New Roman" w:hAnsi="Times New Roman" w:cs="Times New Roman"/>
          <w:sz w:val="24"/>
          <w:szCs w:val="24"/>
        </w:rPr>
        <w:t xml:space="preserve">, применение пестицидов и </w:t>
      </w:r>
      <w:proofErr w:type="spellStart"/>
      <w:r w:rsidRPr="00505FD3">
        <w:rPr>
          <w:rFonts w:ascii="Times New Roman" w:hAnsi="Times New Roman" w:cs="Times New Roman"/>
          <w:sz w:val="24"/>
          <w:szCs w:val="24"/>
        </w:rPr>
        <w:t>агрохимикатов</w:t>
      </w:r>
      <w:proofErr w:type="spellEnd"/>
      <w:r w:rsidRPr="00505FD3">
        <w:rPr>
          <w:rFonts w:ascii="Times New Roman" w:hAnsi="Times New Roman" w:cs="Times New Roman"/>
          <w:sz w:val="24"/>
          <w:szCs w:val="24"/>
        </w:rPr>
        <w:t>;</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сброс сточных, в том числе дренажных, вод;</w:t>
      </w:r>
    </w:p>
    <w:p w:rsidR="004D5B18" w:rsidRPr="00505FD3" w:rsidRDefault="004D5B18" w:rsidP="005E6257">
      <w:pPr>
        <w:pStyle w:val="a3"/>
        <w:numPr>
          <w:ilvl w:val="0"/>
          <w:numId w:val="28"/>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разведка и добыча общераспространенных полезных ископаемых (за исключением случаев, установленных действующим законодательством).</w:t>
      </w:r>
    </w:p>
    <w:p w:rsidR="004D5B18" w:rsidRPr="00505FD3" w:rsidRDefault="004D5B18"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D5B18" w:rsidRPr="00505FD3" w:rsidRDefault="004D5B18" w:rsidP="005E6257">
      <w:pPr>
        <w:pStyle w:val="a3"/>
        <w:numPr>
          <w:ilvl w:val="0"/>
          <w:numId w:val="2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централизованные системы водоотведения (канализации), централизованные ливневые системы водоотведения;</w:t>
      </w:r>
    </w:p>
    <w:p w:rsidR="004D5B18" w:rsidRPr="00505FD3" w:rsidRDefault="004D5B18" w:rsidP="005E6257">
      <w:pPr>
        <w:pStyle w:val="a3"/>
        <w:numPr>
          <w:ilvl w:val="0"/>
          <w:numId w:val="2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5B18" w:rsidRPr="00505FD3" w:rsidRDefault="004D5B18" w:rsidP="005E6257">
      <w:pPr>
        <w:pStyle w:val="a3"/>
        <w:numPr>
          <w:ilvl w:val="0"/>
          <w:numId w:val="2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4D5B18" w:rsidRPr="00505FD3" w:rsidRDefault="004D5B18" w:rsidP="005E6257">
      <w:pPr>
        <w:pStyle w:val="a3"/>
        <w:numPr>
          <w:ilvl w:val="0"/>
          <w:numId w:val="29"/>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5B18" w:rsidRPr="00505FD3" w:rsidRDefault="004D5B18" w:rsidP="001B2CC3">
      <w:pPr>
        <w:pStyle w:val="a3"/>
        <w:spacing w:after="0" w:line="240" w:lineRule="auto"/>
        <w:ind w:left="0" w:firstLine="709"/>
        <w:jc w:val="both"/>
        <w:rPr>
          <w:rFonts w:ascii="Times New Roman" w:hAnsi="Times New Roman" w:cs="Times New Roman"/>
          <w:sz w:val="24"/>
          <w:szCs w:val="24"/>
        </w:rPr>
      </w:pPr>
      <w:proofErr w:type="gramStart"/>
      <w:r w:rsidRPr="00505FD3">
        <w:rPr>
          <w:rFonts w:ascii="Times New Roman" w:hAnsi="Times New Roman" w:cs="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D5B18" w:rsidRPr="00505FD3" w:rsidRDefault="004D5B18"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В границах </w:t>
      </w:r>
      <w:proofErr w:type="spellStart"/>
      <w:r w:rsidRPr="00505FD3">
        <w:rPr>
          <w:rFonts w:ascii="Times New Roman" w:hAnsi="Times New Roman" w:cs="Times New Roman"/>
          <w:sz w:val="24"/>
          <w:szCs w:val="24"/>
        </w:rPr>
        <w:t>водоохранных</w:t>
      </w:r>
      <w:proofErr w:type="spellEnd"/>
      <w:r w:rsidRPr="00505FD3">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4D5B18" w:rsidRPr="00505FD3" w:rsidRDefault="004D5B18" w:rsidP="005E6257">
      <w:pPr>
        <w:pStyle w:val="a3"/>
        <w:numPr>
          <w:ilvl w:val="0"/>
          <w:numId w:val="3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распашка земель;</w:t>
      </w:r>
    </w:p>
    <w:p w:rsidR="004D5B18" w:rsidRPr="00505FD3" w:rsidRDefault="004D5B18" w:rsidP="005E6257">
      <w:pPr>
        <w:pStyle w:val="a3"/>
        <w:numPr>
          <w:ilvl w:val="0"/>
          <w:numId w:val="3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размещение отвалов размываемых грунтов;</w:t>
      </w:r>
    </w:p>
    <w:p w:rsidR="004D5B18" w:rsidRPr="00505FD3" w:rsidRDefault="004D5B18" w:rsidP="005E6257">
      <w:pPr>
        <w:pStyle w:val="a3"/>
        <w:numPr>
          <w:ilvl w:val="0"/>
          <w:numId w:val="30"/>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выпас сельскохозяйственных животных и организация для них летних лагерей, ванн.</w:t>
      </w:r>
    </w:p>
    <w:p w:rsidR="004D5B18" w:rsidRPr="00505FD3" w:rsidRDefault="004D5B18" w:rsidP="005E6257">
      <w:pPr>
        <w:pStyle w:val="a3"/>
        <w:numPr>
          <w:ilvl w:val="0"/>
          <w:numId w:val="27"/>
        </w:numPr>
        <w:spacing w:after="12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В целях реализации прав граждан на свободное использование водных объектов общего пользования с учетом ограничений действующего природоохранного законодательства и Водного кодекса для передвижения и пребывания около них, в том числе для осуществления любительского и спортивного рыболовства и причаливания плавучих средств, выделяется береговая полоса</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полоса земли вдоль береговой линии предназначенная для общего пользования.</w:t>
      </w:r>
      <w:proofErr w:type="gramEnd"/>
    </w:p>
    <w:p w:rsidR="006236F0" w:rsidRPr="00505FD3" w:rsidRDefault="004D5B18"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зоны санитарной охраны источников питьевого водоснабжения.</w:t>
      </w:r>
    </w:p>
    <w:p w:rsidR="00E3671D" w:rsidRPr="00505FD3" w:rsidRDefault="00E3671D"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зонах санитарной охраны (далее</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ЗСО)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3671D" w:rsidRPr="00505FD3" w:rsidRDefault="00E3671D"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w:t>
      </w:r>
      <w:r w:rsidRPr="00505FD3">
        <w:rPr>
          <w:rFonts w:ascii="Times New Roman" w:hAnsi="Times New Roman" w:cs="Times New Roman"/>
          <w:sz w:val="24"/>
          <w:szCs w:val="24"/>
        </w:rPr>
        <w:lastRenderedPageBreak/>
        <w:t>водопроводящего канала. Его назначение</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3671D" w:rsidRPr="00505FD3" w:rsidRDefault="00E3671D"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Для санитарной охраны от загрязнения водоводов и водопроводных сооружений, а также территорий, на которых они </w:t>
      </w:r>
      <w:proofErr w:type="gramStart"/>
      <w:r w:rsidRPr="00505FD3">
        <w:rPr>
          <w:rFonts w:ascii="Times New Roman" w:hAnsi="Times New Roman" w:cs="Times New Roman"/>
          <w:sz w:val="24"/>
          <w:szCs w:val="24"/>
        </w:rPr>
        <w:t>расположены</w:t>
      </w:r>
      <w:proofErr w:type="gramEnd"/>
      <w:r w:rsidRPr="00505FD3">
        <w:rPr>
          <w:rFonts w:ascii="Times New Roman" w:hAnsi="Times New Roman" w:cs="Times New Roman"/>
          <w:sz w:val="24"/>
          <w:szCs w:val="24"/>
        </w:rPr>
        <w:t xml:space="preserve"> устанавливаются охранные полосы водоводов. Ширину охранной полосы следует принимать по обе стороны от крайних линий водопровода при отсутствии грунтовых вод</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не менее 10 м при диаметре водоводов до 1000 мм. В случае необходимости допускается сокращение ширины охранной полосы для водоводов, проходящих по застроенной территории, по согласованию с центром государственного санитарно-эпидемиологического надзора. В пределах охранной полосы водоводов должны отсутствовать источники загрязнения почвы и грунтовых вод.</w:t>
      </w:r>
    </w:p>
    <w:p w:rsidR="00E3671D" w:rsidRPr="00505FD3" w:rsidRDefault="00E3671D"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санитарной охраны от загрязнения подземных водных объектов, а также территорий, на которых они расположены, сохранение постоянства природного состава подземных вод устанавливаются контуры формирования запасов месторождения подземных вод.</w:t>
      </w:r>
    </w:p>
    <w:p w:rsidR="00E3671D" w:rsidRPr="00505FD3" w:rsidRDefault="00E3671D" w:rsidP="00E3671D">
      <w:pPr>
        <w:pStyle w:val="a3"/>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Мероприятия на площади формирования месторождения подземных вод:</w:t>
      </w:r>
    </w:p>
    <w:p w:rsidR="00E3671D" w:rsidRPr="00505FD3" w:rsidRDefault="00E3671D" w:rsidP="005E6257">
      <w:pPr>
        <w:pStyle w:val="a3"/>
        <w:numPr>
          <w:ilvl w:val="0"/>
          <w:numId w:val="3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3671D" w:rsidRPr="00505FD3" w:rsidRDefault="00E3671D" w:rsidP="005E6257">
      <w:pPr>
        <w:pStyle w:val="a3"/>
        <w:numPr>
          <w:ilvl w:val="0"/>
          <w:numId w:val="3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3671D" w:rsidRPr="00505FD3" w:rsidRDefault="00E3671D" w:rsidP="005E6257">
      <w:pPr>
        <w:pStyle w:val="a3"/>
        <w:numPr>
          <w:ilvl w:val="0"/>
          <w:numId w:val="3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3671D" w:rsidRPr="00505FD3" w:rsidRDefault="00E3671D" w:rsidP="005E6257">
      <w:pPr>
        <w:pStyle w:val="a3"/>
        <w:numPr>
          <w:ilvl w:val="0"/>
          <w:numId w:val="3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505FD3">
        <w:rPr>
          <w:rFonts w:ascii="Times New Roman" w:hAnsi="Times New Roman" w:cs="Times New Roman"/>
          <w:sz w:val="24"/>
          <w:szCs w:val="24"/>
        </w:rPr>
        <w:t>шламохранилищ</w:t>
      </w:r>
      <w:proofErr w:type="spellEnd"/>
      <w:r w:rsidRPr="00505FD3">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E3671D" w:rsidRPr="00505FD3" w:rsidRDefault="00E3671D" w:rsidP="005E6257">
      <w:pPr>
        <w:pStyle w:val="a3"/>
        <w:numPr>
          <w:ilvl w:val="0"/>
          <w:numId w:val="31"/>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запрещение </w:t>
      </w:r>
      <w:proofErr w:type="gramStart"/>
      <w:r w:rsidRPr="00505FD3">
        <w:rPr>
          <w:rFonts w:ascii="Times New Roman" w:hAnsi="Times New Roman" w:cs="Times New Roman"/>
          <w:sz w:val="24"/>
          <w:szCs w:val="24"/>
        </w:rPr>
        <w:t>размещения мест захоронений отходов производства</w:t>
      </w:r>
      <w:proofErr w:type="gramEnd"/>
      <w:r w:rsidRPr="00505FD3">
        <w:rPr>
          <w:rFonts w:ascii="Times New Roman" w:hAnsi="Times New Roman" w:cs="Times New Roman"/>
          <w:sz w:val="24"/>
          <w:szCs w:val="24"/>
        </w:rPr>
        <w:t xml:space="preserve"> и потребления, в том числе опасных и радиоактивных отходов, кладбищ, скотомогильников и иных объектов, оказывающих негативное воздействие на состояние подземных вод.</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w:t>
      </w:r>
    </w:p>
    <w:p w:rsidR="00E3671D" w:rsidRPr="00505FD3" w:rsidRDefault="00E3671D" w:rsidP="001B2CC3">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 55 Земельного кодекса. Использование земельных участков в границах второй и третьей зон санитарной </w:t>
      </w:r>
      <w:r w:rsidRPr="00505FD3">
        <w:rPr>
          <w:rFonts w:ascii="Times New Roman" w:hAnsi="Times New Roman" w:cs="Times New Roman"/>
          <w:sz w:val="24"/>
          <w:szCs w:val="24"/>
        </w:rPr>
        <w:lastRenderedPageBreak/>
        <w:t>(горно-санитарной) охраны ограничивается в соответствии с законодательством об особо охраняемых природных территориях.</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регулирования отношений, возникающих в связи с геологическим изучением, использованием и охраной недр территории Российской Федерации устанавливаются зоны залегания полезных ископаемых.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Во избежание негативных последствий затопления застройки, расположенной в пойме рек устанавливаются зоны затопления паводком 1 % обеспеченности, включающие территории, расположенные ниже отметки расчетного горизонта высоких вод повторяемостью: один раз в 100 лет</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для территорий, застроенных или подлежащих застройке жилыми и общественными зданиями; один раз в 10 лет</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для территорий парков, плоскостных спортивных сооружений и сооружений санитарно-защитного назначения.</w:t>
      </w:r>
      <w:proofErr w:type="gramEnd"/>
    </w:p>
    <w:p w:rsidR="00E3671D" w:rsidRPr="00505FD3" w:rsidRDefault="00E3671D" w:rsidP="00E3671D">
      <w:pPr>
        <w:pStyle w:val="a3"/>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зонах паводкового затопления рек не допускается организация новых городских и сельских поселений, новых жилых районов, а также объектов, имеющих важное народнохозяйственное или оборонное значение. Такое строительство допускается лишь в исключительных случаях и с проведением соответствующих защитных мероприятий.</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предотвращения или уменьшения возможных катастрофических последствий при затоплении территорий, на которых ожидается или возможна гибель людей, сельскохозяйственных животных и растений, повреждение или уничтожение ценностей, нанесение ущерба окружающей среде устанавливаются зоны возможного катастрофического затопления, в которых не допускается организация новых городских и сельских поселений; в существующих микрорайонах, попадающих в зону катастрофического затопления, плотность населения не должна превышать показателей, приведенных в «Руководстве по составлению раздела ИТМ ГО в проектах детальной планировки, в проектах застройки микрорайонов, кварталов, градостроительных комплексов».</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Для обеспечения безопасности населения и уменьшения воздействия загрязнения на атмосферный воздух (химического, биологического, физического) до значений, установленных гигиеническими н</w:t>
      </w:r>
      <w:r w:rsidR="00D7674D">
        <w:rPr>
          <w:rFonts w:ascii="Times New Roman" w:hAnsi="Times New Roman" w:cs="Times New Roman"/>
          <w:sz w:val="24"/>
          <w:szCs w:val="24"/>
        </w:rPr>
        <w:t>ормативами</w:t>
      </w:r>
      <w:r w:rsidR="00452CCB">
        <w:rPr>
          <w:rFonts w:ascii="Times New Roman" w:hAnsi="Times New Roman" w:cs="Times New Roman"/>
          <w:sz w:val="24"/>
          <w:szCs w:val="24"/>
        </w:rPr>
        <w:t>,</w:t>
      </w:r>
      <w:r w:rsidR="00D7674D">
        <w:rPr>
          <w:rFonts w:ascii="Times New Roman" w:hAnsi="Times New Roman" w:cs="Times New Roman"/>
          <w:sz w:val="24"/>
          <w:szCs w:val="24"/>
        </w:rPr>
        <w:t xml:space="preserve"> </w:t>
      </w:r>
      <w:r w:rsidRPr="00505FD3">
        <w:rPr>
          <w:rFonts w:ascii="Times New Roman" w:hAnsi="Times New Roman" w:cs="Times New Roman"/>
          <w:sz w:val="24"/>
          <w:szCs w:val="24"/>
        </w:rPr>
        <w:t>предприятия, группы предприятий, их отдельные здания и сооружения отделяются от жилой застройки санитарно-защитными зонами.</w:t>
      </w:r>
    </w:p>
    <w:p w:rsidR="00E3671D" w:rsidRPr="00505FD3" w:rsidRDefault="00E3671D" w:rsidP="00D7674D">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Размер санитарно-защитной зоны и минимальные разрывы для действующих, вновь строящихся и реконструируемых объектов и производств устанавливаются в соответствии с главой VI и приложениями 1-6 СанПиН 2.2.1/2.1.1.1200-03. Для действующих объектов I-III класса опасности размер санитарно-защитной зоны устанавливается на основании разработанного проекта санитарно-защитной зоны и подтверждения расчетных параметров результатами натурных наблюдений и измерений.</w:t>
      </w:r>
    </w:p>
    <w:p w:rsidR="00E3671D" w:rsidRPr="00505FD3" w:rsidRDefault="00E3671D" w:rsidP="00D7674D">
      <w:pPr>
        <w:pStyle w:val="a3"/>
        <w:spacing w:after="0" w:line="240" w:lineRule="auto"/>
        <w:ind w:left="0" w:firstLine="709"/>
        <w:jc w:val="both"/>
        <w:rPr>
          <w:rFonts w:ascii="Times New Roman" w:hAnsi="Times New Roman" w:cs="Times New Roman"/>
          <w:sz w:val="24"/>
          <w:szCs w:val="24"/>
        </w:rPr>
      </w:pPr>
      <w:proofErr w:type="gramStart"/>
      <w:r w:rsidRPr="00505FD3">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E3671D" w:rsidRPr="00505FD3" w:rsidRDefault="00E3671D" w:rsidP="00E3671D">
      <w:pPr>
        <w:pStyle w:val="a3"/>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границах санитарно-защитной зоны (далее</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СЗЗ) допускается размещать:</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lastRenderedPageBreak/>
        <w:t>здания и сооружения для обслуживания работников указанного объекта и для обеспечения деятельности промышленного объекта (производства);</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05FD3">
        <w:rPr>
          <w:rFonts w:ascii="Times New Roman" w:hAnsi="Times New Roman" w:cs="Times New Roman"/>
          <w:sz w:val="24"/>
          <w:szCs w:val="24"/>
        </w:rPr>
        <w:t>нефт</w:t>
      </w:r>
      <w:proofErr w:type="gramStart"/>
      <w:r w:rsidRPr="00505FD3">
        <w:rPr>
          <w:rFonts w:ascii="Times New Roman" w:hAnsi="Times New Roman" w:cs="Times New Roman"/>
          <w:sz w:val="24"/>
          <w:szCs w:val="24"/>
        </w:rPr>
        <w:t>е</w:t>
      </w:r>
      <w:proofErr w:type="spellEnd"/>
      <w:r w:rsidRPr="00505FD3">
        <w:rPr>
          <w:rFonts w:ascii="Times New Roman" w:hAnsi="Times New Roman" w:cs="Times New Roman"/>
          <w:sz w:val="24"/>
          <w:szCs w:val="24"/>
        </w:rPr>
        <w:t>-</w:t>
      </w:r>
      <w:proofErr w:type="gramEnd"/>
      <w:r w:rsidRPr="00505FD3">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505FD3">
        <w:rPr>
          <w:rFonts w:ascii="Times New Roman" w:hAnsi="Times New Roman" w:cs="Times New Roman"/>
          <w:sz w:val="24"/>
          <w:szCs w:val="24"/>
        </w:rPr>
        <w:t>водоохлаждающие</w:t>
      </w:r>
      <w:proofErr w:type="spellEnd"/>
      <w:r w:rsidRPr="00505FD3">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3671D" w:rsidRPr="00505FD3" w:rsidRDefault="00E3671D" w:rsidP="00D7674D">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3671D" w:rsidRPr="00505FD3" w:rsidRDefault="00E3671D" w:rsidP="00D7674D">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В границах санитарно-защитных зон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(далее</w:t>
      </w:r>
      <w:r w:rsidR="00D7674D">
        <w:rPr>
          <w:rFonts w:ascii="Times New Roman" w:hAnsi="Times New Roman" w:cs="Times New Roman"/>
          <w:sz w:val="24"/>
          <w:szCs w:val="24"/>
        </w:rPr>
        <w:t xml:space="preserve"> — </w:t>
      </w:r>
      <w:proofErr w:type="gramStart"/>
      <w:r w:rsidRPr="00505FD3">
        <w:rPr>
          <w:rFonts w:ascii="Times New Roman" w:hAnsi="Times New Roman" w:cs="Times New Roman"/>
          <w:sz w:val="24"/>
          <w:szCs w:val="24"/>
        </w:rPr>
        <w:t>ВЛ</w:t>
      </w:r>
      <w:proofErr w:type="gramEnd"/>
      <w:r w:rsidRPr="00505FD3">
        <w:rPr>
          <w:rFonts w:ascii="Times New Roman" w:hAnsi="Times New Roman" w:cs="Times New Roman"/>
          <w:sz w:val="24"/>
          <w:szCs w:val="24"/>
        </w:rPr>
        <w:t>), для обеспечения сохранности, создания нормальных условий эксплуатации электрических сетей и предотвращения несчастных случаев устанавливается санитарный разрыв от высоковольтных линий электропередач.</w:t>
      </w:r>
    </w:p>
    <w:p w:rsidR="00E3671D" w:rsidRPr="00505FD3" w:rsidRDefault="00E3671D" w:rsidP="00E3671D">
      <w:pPr>
        <w:pStyle w:val="a3"/>
        <w:spacing w:after="0" w:line="240" w:lineRule="auto"/>
        <w:ind w:left="0" w:firstLine="709"/>
        <w:rPr>
          <w:rFonts w:ascii="Times New Roman" w:hAnsi="Times New Roman" w:cs="Times New Roman"/>
          <w:sz w:val="24"/>
          <w:szCs w:val="24"/>
        </w:rPr>
      </w:pPr>
      <w:r w:rsidRPr="00505FD3">
        <w:rPr>
          <w:rFonts w:ascii="Times New Roman" w:hAnsi="Times New Roman" w:cs="Times New Roman"/>
          <w:sz w:val="24"/>
          <w:szCs w:val="24"/>
        </w:rPr>
        <w:t>В пределах санитарного разрыва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размещать автозаправочные станции и иные хранилища горюче-смазочных материалов в охранных зонах электрических сетей;</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загромождать подъезды и подходы к объектам электрических сетей;</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устраивать свалки мусора (в охранных зонах электрических сетей и вблизи них);</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складировать корма, удобрений, солому, торф, дрова и другие материалы, разводить огонь (в охранных зонах воздушных линий электропередачи);</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w:t>
      </w:r>
      <w:r w:rsidRPr="00505FD3">
        <w:rPr>
          <w:rFonts w:ascii="Times New Roman" w:hAnsi="Times New Roman" w:cs="Times New Roman"/>
          <w:sz w:val="24"/>
          <w:szCs w:val="24"/>
        </w:rPr>
        <w:lastRenderedPageBreak/>
        <w:t>материалов (в охранных зонах подземных кабельных линий электропередачи и вблизи них);</w:t>
      </w:r>
    </w:p>
    <w:p w:rsidR="00E3671D" w:rsidRPr="00505FD3" w:rsidRDefault="00E3671D" w:rsidP="000973F4">
      <w:pPr>
        <w:pStyle w:val="a3"/>
        <w:numPr>
          <w:ilvl w:val="0"/>
          <w:numId w:val="4"/>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производить строительство, капитальный ремонт, реконструкцию или снос любых зданий и сооружений без письменного согласия предприятий (организаций), в ведении которых находятся эти сети.</w:t>
      </w:r>
    </w:p>
    <w:p w:rsidR="00E3671D" w:rsidRPr="00505FD3" w:rsidRDefault="00E3671D" w:rsidP="00D7674D">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Земельные участки, входящие в охранные зоны электрических сетей,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электрических сетей напряжением свыше 1000 вольт».</w:t>
      </w:r>
    </w:p>
    <w:p w:rsidR="00E3671D" w:rsidRPr="00505FD3" w:rsidRDefault="00E3671D" w:rsidP="00452CCB">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Граница санитарных разрывов устанавливается по обе стороны от оси </w:t>
      </w:r>
      <w:proofErr w:type="gramStart"/>
      <w:r w:rsidRPr="00505FD3">
        <w:rPr>
          <w:rFonts w:ascii="Times New Roman" w:hAnsi="Times New Roman" w:cs="Times New Roman"/>
          <w:sz w:val="24"/>
          <w:szCs w:val="24"/>
        </w:rPr>
        <w:t>ВЛ</w:t>
      </w:r>
      <w:proofErr w:type="gramEnd"/>
      <w:r w:rsidRPr="00505FD3">
        <w:rPr>
          <w:rFonts w:ascii="Times New Roman" w:hAnsi="Times New Roman" w:cs="Times New Roman"/>
          <w:sz w:val="24"/>
          <w:szCs w:val="24"/>
        </w:rPr>
        <w:t xml:space="preserve"> в зависимости от ее напряжения: </w:t>
      </w:r>
      <w:proofErr w:type="gramStart"/>
      <w:r w:rsidRPr="00505FD3">
        <w:rPr>
          <w:rFonts w:ascii="Times New Roman" w:hAnsi="Times New Roman" w:cs="Times New Roman"/>
          <w:sz w:val="24"/>
          <w:szCs w:val="24"/>
        </w:rPr>
        <w:t>ВЛ</w:t>
      </w:r>
      <w:proofErr w:type="gramEnd"/>
      <w:r w:rsidRPr="00505FD3">
        <w:rPr>
          <w:rFonts w:ascii="Times New Roman" w:hAnsi="Times New Roman" w:cs="Times New Roman"/>
          <w:sz w:val="24"/>
          <w:szCs w:val="24"/>
        </w:rPr>
        <w:t xml:space="preserve"> 35 </w:t>
      </w:r>
      <w:proofErr w:type="spellStart"/>
      <w:r w:rsidRPr="00505FD3">
        <w:rPr>
          <w:rFonts w:ascii="Times New Roman" w:hAnsi="Times New Roman" w:cs="Times New Roman"/>
          <w:sz w:val="24"/>
          <w:szCs w:val="24"/>
        </w:rPr>
        <w:t>кВ</w:t>
      </w:r>
      <w:proofErr w:type="spellEnd"/>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20 м, ВЛ 110 </w:t>
      </w:r>
      <w:proofErr w:type="spellStart"/>
      <w:r w:rsidRPr="00505FD3">
        <w:rPr>
          <w:rFonts w:ascii="Times New Roman" w:hAnsi="Times New Roman" w:cs="Times New Roman"/>
          <w:sz w:val="24"/>
          <w:szCs w:val="24"/>
        </w:rPr>
        <w:t>кВ</w:t>
      </w:r>
      <w:proofErr w:type="spellEnd"/>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25 м, ВЛ 220 </w:t>
      </w:r>
      <w:proofErr w:type="spellStart"/>
      <w:r w:rsidRPr="00505FD3">
        <w:rPr>
          <w:rFonts w:ascii="Times New Roman" w:hAnsi="Times New Roman" w:cs="Times New Roman"/>
          <w:sz w:val="24"/>
          <w:szCs w:val="24"/>
        </w:rPr>
        <w:t>кВ</w:t>
      </w:r>
      <w:proofErr w:type="spellEnd"/>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35 м, ВЛ 500 </w:t>
      </w:r>
      <w:proofErr w:type="spellStart"/>
      <w:r w:rsidRPr="00505FD3">
        <w:rPr>
          <w:rFonts w:ascii="Times New Roman" w:hAnsi="Times New Roman" w:cs="Times New Roman"/>
          <w:sz w:val="24"/>
          <w:szCs w:val="24"/>
        </w:rPr>
        <w:t>кВ</w:t>
      </w:r>
      <w:proofErr w:type="spellEnd"/>
      <w:r w:rsidR="00D7674D">
        <w:rPr>
          <w:rFonts w:ascii="Times New Roman" w:hAnsi="Times New Roman" w:cs="Times New Roman"/>
          <w:sz w:val="24"/>
          <w:szCs w:val="24"/>
        </w:rPr>
        <w:t xml:space="preserve"> — </w:t>
      </w:r>
      <w:r w:rsidRPr="00505FD3">
        <w:rPr>
          <w:rFonts w:ascii="Times New Roman" w:hAnsi="Times New Roman" w:cs="Times New Roman"/>
          <w:sz w:val="24"/>
          <w:szCs w:val="24"/>
        </w:rPr>
        <w:t>45м.</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r w:rsidRPr="00505FD3">
        <w:rPr>
          <w:rFonts w:ascii="Times New Roman" w:hAnsi="Times New Roman" w:cs="Times New Roman"/>
          <w:sz w:val="24"/>
          <w:szCs w:val="24"/>
        </w:rPr>
        <w:t>С целью защиты населения от негативного воздействия электромагнитного поля устанавливаются зоны ограничения от передающего радиотехнического объекта.</w:t>
      </w:r>
    </w:p>
    <w:p w:rsidR="00E3671D" w:rsidRPr="00505FD3" w:rsidRDefault="00E3671D" w:rsidP="005E6257">
      <w:pPr>
        <w:pStyle w:val="a3"/>
        <w:numPr>
          <w:ilvl w:val="0"/>
          <w:numId w:val="27"/>
        </w:numPr>
        <w:spacing w:after="120" w:line="240" w:lineRule="auto"/>
        <w:jc w:val="both"/>
        <w:rPr>
          <w:rFonts w:ascii="Times New Roman" w:hAnsi="Times New Roman" w:cs="Times New Roman"/>
          <w:sz w:val="24"/>
          <w:szCs w:val="24"/>
        </w:rPr>
      </w:pPr>
      <w:proofErr w:type="gramStart"/>
      <w:r w:rsidRPr="00505FD3">
        <w:rPr>
          <w:rFonts w:ascii="Times New Roman" w:hAnsi="Times New Roman" w:cs="Times New Roman"/>
          <w:sz w:val="24"/>
          <w:szCs w:val="24"/>
        </w:rPr>
        <w:t>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охранные зоны линий связи не менее чем на 2 метра с каждой стороны от трассы подземного кабеля связи или</w:t>
      </w:r>
      <w:proofErr w:type="gramEnd"/>
      <w:r w:rsidRPr="00505FD3">
        <w:rPr>
          <w:rFonts w:ascii="Times New Roman" w:hAnsi="Times New Roman" w:cs="Times New Roman"/>
          <w:sz w:val="24"/>
          <w:szCs w:val="24"/>
        </w:rPr>
        <w:t xml:space="preserve"> от крайних проводов воздушной линии связи и линии радиофикации.</w:t>
      </w:r>
    </w:p>
    <w:p w:rsidR="00E3671D" w:rsidRPr="00505FD3" w:rsidRDefault="00E3671D" w:rsidP="005E6257">
      <w:pPr>
        <w:pStyle w:val="a3"/>
        <w:numPr>
          <w:ilvl w:val="0"/>
          <w:numId w:val="2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 xml:space="preserve">Для реконструкции, расширения и </w:t>
      </w:r>
      <w:proofErr w:type="gramStart"/>
      <w:r w:rsidRPr="00505FD3">
        <w:rPr>
          <w:rFonts w:ascii="Times New Roman" w:hAnsi="Times New Roman" w:cs="Times New Roman"/>
          <w:sz w:val="24"/>
          <w:szCs w:val="24"/>
        </w:rPr>
        <w:t>ремонта</w:t>
      </w:r>
      <w:proofErr w:type="gramEnd"/>
      <w:r w:rsidRPr="00505FD3">
        <w:rPr>
          <w:rFonts w:ascii="Times New Roman" w:hAnsi="Times New Roman" w:cs="Times New Roman"/>
          <w:sz w:val="24"/>
          <w:szCs w:val="24"/>
        </w:rPr>
        <w:t xml:space="preserve"> автомобильных дорог общего пользования, исходя из перспективы их развития и размещения объектов дорожной инфраструктуры, устанавливаются придорожные полосы, включающие земельные участки вдоль дорог, за границей полосы отвода, имеющие особый режим использования земель. В зависимости от класса и </w:t>
      </w:r>
      <w:proofErr w:type="gramStart"/>
      <w:r w:rsidRPr="00505FD3">
        <w:rPr>
          <w:rFonts w:ascii="Times New Roman" w:hAnsi="Times New Roman" w:cs="Times New Roman"/>
          <w:sz w:val="24"/>
          <w:szCs w:val="24"/>
        </w:rPr>
        <w:t>категории</w:t>
      </w:r>
      <w:proofErr w:type="gramEnd"/>
      <w:r w:rsidRPr="00505FD3">
        <w:rPr>
          <w:rFonts w:ascii="Times New Roman" w:hAnsi="Times New Roman" w:cs="Times New Roman"/>
          <w:sz w:val="24"/>
          <w:szCs w:val="24"/>
        </w:rPr>
        <w:t xml:space="preserve"> автомобильных дорог регионального значения с учетом перспектив их развития, а также прохождения в границах </w:t>
      </w:r>
      <w:r w:rsidR="00A612DE" w:rsidRPr="00505FD3">
        <w:rPr>
          <w:rFonts w:ascii="Times New Roman" w:hAnsi="Times New Roman" w:cs="Times New Roman"/>
          <w:sz w:val="24"/>
          <w:szCs w:val="24"/>
        </w:rPr>
        <w:t>городского округа</w:t>
      </w:r>
      <w:r w:rsidRPr="00505FD3">
        <w:rPr>
          <w:rFonts w:ascii="Times New Roman" w:hAnsi="Times New Roman" w:cs="Times New Roman"/>
          <w:sz w:val="24"/>
          <w:szCs w:val="24"/>
        </w:rPr>
        <w:t>, ширина придорожной полосы регламентируется градостроительной документацией и устанавливается не менее 50 м.</w:t>
      </w:r>
    </w:p>
    <w:p w:rsidR="00E3671D" w:rsidRPr="00505FD3" w:rsidRDefault="00E3671D" w:rsidP="005E6257">
      <w:pPr>
        <w:pStyle w:val="a3"/>
        <w:numPr>
          <w:ilvl w:val="0"/>
          <w:numId w:val="27"/>
        </w:numPr>
        <w:spacing w:after="0" w:line="240" w:lineRule="auto"/>
        <w:jc w:val="both"/>
        <w:rPr>
          <w:rFonts w:ascii="Times New Roman" w:hAnsi="Times New Roman" w:cs="Times New Roman"/>
          <w:sz w:val="24"/>
          <w:szCs w:val="24"/>
        </w:rPr>
      </w:pPr>
      <w:r w:rsidRPr="00505FD3">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rsidR="00E3671D" w:rsidRDefault="00E3671D" w:rsidP="00452CCB">
      <w:pPr>
        <w:pStyle w:val="a3"/>
        <w:spacing w:after="0" w:line="240" w:lineRule="auto"/>
        <w:ind w:left="0" w:firstLine="709"/>
        <w:jc w:val="both"/>
        <w:rPr>
          <w:rFonts w:ascii="Times New Roman" w:hAnsi="Times New Roman" w:cs="Times New Roman"/>
          <w:sz w:val="24"/>
          <w:szCs w:val="24"/>
        </w:rPr>
      </w:pPr>
      <w:r w:rsidRPr="00505FD3">
        <w:rPr>
          <w:rFonts w:ascii="Times New Roman" w:hAnsi="Times New Roman" w:cs="Times New Roman"/>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w:t>
      </w:r>
      <w:proofErr w:type="gramStart"/>
      <w:r w:rsidRPr="00505FD3">
        <w:rPr>
          <w:rFonts w:ascii="Times New Roman" w:hAnsi="Times New Roman" w:cs="Times New Roman"/>
          <w:sz w:val="24"/>
          <w:szCs w:val="24"/>
        </w:rPr>
        <w:t>проекта зон охраны объекта культурного наследия</w:t>
      </w:r>
      <w:proofErr w:type="gramEnd"/>
      <w:r w:rsidRPr="00505FD3">
        <w:rPr>
          <w:rFonts w:ascii="Times New Roman" w:hAnsi="Times New Roman" w:cs="Times New Roman"/>
          <w:sz w:val="24"/>
          <w:szCs w:val="24"/>
        </w:rPr>
        <w:t xml:space="preserve"> в отношении объектов культурного наследия регионального и местного (муниципального) значения</w:t>
      </w:r>
      <w:r w:rsidR="00D7674D">
        <w:rPr>
          <w:rFonts w:ascii="Times New Roman" w:hAnsi="Times New Roman" w:cs="Times New Roman"/>
          <w:sz w:val="24"/>
          <w:szCs w:val="24"/>
        </w:rPr>
        <w:t xml:space="preserve"> — </w:t>
      </w:r>
      <w:r w:rsidRPr="00505FD3">
        <w:rPr>
          <w:rFonts w:ascii="Times New Roman" w:hAnsi="Times New Roman" w:cs="Times New Roman"/>
          <w:sz w:val="24"/>
          <w:szCs w:val="24"/>
        </w:rPr>
        <w:t xml:space="preserve">в порядке, установленном законами </w:t>
      </w:r>
      <w:r w:rsidR="0027491C" w:rsidRPr="00505FD3">
        <w:rPr>
          <w:rFonts w:ascii="Times New Roman" w:hAnsi="Times New Roman" w:cs="Times New Roman"/>
          <w:sz w:val="24"/>
          <w:szCs w:val="24"/>
        </w:rPr>
        <w:t xml:space="preserve">Магаданской </w:t>
      </w:r>
      <w:r w:rsidRPr="00505FD3">
        <w:rPr>
          <w:rFonts w:ascii="Times New Roman" w:hAnsi="Times New Roman" w:cs="Times New Roman"/>
          <w:sz w:val="24"/>
          <w:szCs w:val="24"/>
        </w:rPr>
        <w:t>области.</w:t>
      </w:r>
    </w:p>
    <w:p w:rsidR="00FD7617" w:rsidRPr="00FD7617" w:rsidRDefault="00FD7617" w:rsidP="00452CCB">
      <w:pPr>
        <w:pStyle w:val="a3"/>
        <w:spacing w:after="120" w:line="240" w:lineRule="auto"/>
        <w:ind w:left="709"/>
        <w:jc w:val="both"/>
        <w:rPr>
          <w:rFonts w:ascii="Times New Roman" w:hAnsi="Times New Roman" w:cs="Times New Roman"/>
          <w:sz w:val="24"/>
          <w:szCs w:val="24"/>
        </w:rPr>
      </w:pPr>
      <w:r w:rsidRPr="00FD7617">
        <w:rPr>
          <w:rFonts w:ascii="Times New Roman" w:hAnsi="Times New Roman" w:cs="Times New Roman"/>
          <w:sz w:val="24"/>
          <w:szCs w:val="24"/>
        </w:rPr>
        <w:t xml:space="preserve">На Государственную охрану памятники истории и культуры Северо-Эвенского района принимались следующими нормативно-правовыми актами: </w:t>
      </w:r>
    </w:p>
    <w:p w:rsidR="00FD7617" w:rsidRPr="00FD7617" w:rsidRDefault="00FD7617" w:rsidP="00FD7617">
      <w:pPr>
        <w:pStyle w:val="a3"/>
        <w:numPr>
          <w:ilvl w:val="0"/>
          <w:numId w:val="4"/>
        </w:numPr>
        <w:spacing w:after="0" w:line="240" w:lineRule="auto"/>
        <w:jc w:val="both"/>
        <w:rPr>
          <w:rFonts w:ascii="Times New Roman" w:hAnsi="Times New Roman" w:cs="Times New Roman"/>
          <w:sz w:val="24"/>
          <w:szCs w:val="24"/>
        </w:rPr>
      </w:pPr>
      <w:r w:rsidRPr="00FD7617">
        <w:rPr>
          <w:rFonts w:ascii="Times New Roman" w:hAnsi="Times New Roman" w:cs="Times New Roman"/>
          <w:sz w:val="24"/>
          <w:szCs w:val="24"/>
        </w:rPr>
        <w:t xml:space="preserve">Решением исполнительного комитета магаданского областного Совета депутатов трудящихся №174 от 7.04.74, №156 от 2.04.76; </w:t>
      </w:r>
    </w:p>
    <w:p w:rsidR="00FD7617" w:rsidRPr="00FD7617" w:rsidRDefault="00FD7617" w:rsidP="00FD7617">
      <w:pPr>
        <w:pStyle w:val="a3"/>
        <w:numPr>
          <w:ilvl w:val="0"/>
          <w:numId w:val="4"/>
        </w:numPr>
        <w:spacing w:after="0" w:line="240" w:lineRule="auto"/>
        <w:jc w:val="both"/>
        <w:rPr>
          <w:rFonts w:ascii="Times New Roman" w:hAnsi="Times New Roman" w:cs="Times New Roman"/>
          <w:sz w:val="24"/>
          <w:szCs w:val="24"/>
        </w:rPr>
      </w:pPr>
      <w:r w:rsidRPr="00FD7617">
        <w:rPr>
          <w:rFonts w:ascii="Times New Roman" w:hAnsi="Times New Roman" w:cs="Times New Roman"/>
          <w:sz w:val="24"/>
          <w:szCs w:val="24"/>
        </w:rPr>
        <w:t>по Распоряжению исполнительного комитета магаданского областного Совета депутатов труд</w:t>
      </w:r>
      <w:r>
        <w:rPr>
          <w:rFonts w:ascii="Times New Roman" w:hAnsi="Times New Roman" w:cs="Times New Roman"/>
          <w:sz w:val="24"/>
          <w:szCs w:val="24"/>
        </w:rPr>
        <w:t>ящихся № 201-Р от 05.05.1990 г.</w:t>
      </w:r>
    </w:p>
    <w:sectPr w:rsidR="00FD7617" w:rsidRPr="00FD7617" w:rsidSect="00323E2B">
      <w:footerReference w:type="default" r:id="rId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EE" w:rsidRDefault="002178EE" w:rsidP="00323E2B">
      <w:pPr>
        <w:spacing w:after="0" w:line="240" w:lineRule="auto"/>
      </w:pPr>
      <w:r>
        <w:separator/>
      </w:r>
    </w:p>
  </w:endnote>
  <w:endnote w:type="continuationSeparator" w:id="0">
    <w:p w:rsidR="002178EE" w:rsidRDefault="002178EE" w:rsidP="0032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C3" w:rsidRDefault="00DC2BC3" w:rsidP="00323E2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C3" w:rsidRPr="00323E2B" w:rsidRDefault="00DC2BC3" w:rsidP="00323E2B">
    <w:pPr>
      <w:pStyle w:val="af"/>
      <w:jc w:val="cen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BC3" w:rsidRDefault="00DC2BC3" w:rsidP="00323E2B">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61267"/>
      <w:docPartObj>
        <w:docPartGallery w:val="Page Numbers (Bottom of Page)"/>
        <w:docPartUnique/>
      </w:docPartObj>
    </w:sdtPr>
    <w:sdtEndPr/>
    <w:sdtContent>
      <w:p w:rsidR="00DC2BC3" w:rsidRDefault="00DC2BC3" w:rsidP="00323E2B">
        <w:pPr>
          <w:pStyle w:val="af"/>
          <w:jc w:val="center"/>
        </w:pPr>
        <w:r w:rsidRPr="00323E2B">
          <w:rPr>
            <w:rFonts w:ascii="Times New Roman" w:hAnsi="Times New Roman" w:cs="Times New Roman"/>
            <w:sz w:val="24"/>
            <w:szCs w:val="24"/>
          </w:rPr>
          <w:fldChar w:fldCharType="begin"/>
        </w:r>
        <w:r w:rsidRPr="00323E2B">
          <w:rPr>
            <w:rFonts w:ascii="Times New Roman" w:hAnsi="Times New Roman" w:cs="Times New Roman"/>
            <w:sz w:val="24"/>
            <w:szCs w:val="24"/>
          </w:rPr>
          <w:instrText>PAGE   \* MERGEFORMAT</w:instrText>
        </w:r>
        <w:r w:rsidRPr="00323E2B">
          <w:rPr>
            <w:rFonts w:ascii="Times New Roman" w:hAnsi="Times New Roman" w:cs="Times New Roman"/>
            <w:sz w:val="24"/>
            <w:szCs w:val="24"/>
          </w:rPr>
          <w:fldChar w:fldCharType="separate"/>
        </w:r>
        <w:r w:rsidR="00C70C78">
          <w:rPr>
            <w:rFonts w:ascii="Times New Roman" w:hAnsi="Times New Roman" w:cs="Times New Roman"/>
            <w:noProof/>
            <w:sz w:val="24"/>
            <w:szCs w:val="24"/>
          </w:rPr>
          <w:t>28</w:t>
        </w:r>
        <w:r w:rsidRPr="00323E2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EE" w:rsidRDefault="002178EE" w:rsidP="00323E2B">
      <w:pPr>
        <w:spacing w:after="0" w:line="240" w:lineRule="auto"/>
      </w:pPr>
      <w:r>
        <w:separator/>
      </w:r>
    </w:p>
  </w:footnote>
  <w:footnote w:type="continuationSeparator" w:id="0">
    <w:p w:rsidR="002178EE" w:rsidRDefault="002178EE" w:rsidP="00323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B4767"/>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711D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6B014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B317B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992FED"/>
    <w:multiLevelType w:val="hybridMultilevel"/>
    <w:tmpl w:val="A75E3866"/>
    <w:lvl w:ilvl="0" w:tplc="89D6641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0728E"/>
    <w:multiLevelType w:val="hybridMultilevel"/>
    <w:tmpl w:val="9A9E2622"/>
    <w:lvl w:ilvl="0" w:tplc="40F426E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FE057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993536"/>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4A72EE"/>
    <w:multiLevelType w:val="hybridMultilevel"/>
    <w:tmpl w:val="F19A5A2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138508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DB3FB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C592A5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D3C4EA6"/>
    <w:multiLevelType w:val="hybridMultilevel"/>
    <w:tmpl w:val="E68AC250"/>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DE39F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49E7033"/>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5712C30"/>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6E3D6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C6027F6"/>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10412F6"/>
    <w:multiLevelType w:val="multilevel"/>
    <w:tmpl w:val="7B34E8B4"/>
    <w:lvl w:ilvl="0">
      <w:start w:val="1"/>
      <w:numFmt w:val="upperRoman"/>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29">
    <w:nsid w:val="33660EBB"/>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7A9061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8501DB1"/>
    <w:multiLevelType w:val="hybridMultilevel"/>
    <w:tmpl w:val="7286DA02"/>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74007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12577C9"/>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465A2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2F4FE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3C40764"/>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B4F62F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E4E424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021585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561C9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3300FA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6901576"/>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DA676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10369C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119411C"/>
    <w:multiLevelType w:val="hybridMultilevel"/>
    <w:tmpl w:val="4D2AAF10"/>
    <w:lvl w:ilvl="0" w:tplc="97FC3026">
      <w:start w:val="1"/>
      <w:numFmt w:val="decimal"/>
      <w:suff w:val="space"/>
      <w:lvlText w:val="Статья %1."/>
      <w:lvlJc w:val="left"/>
      <w:pPr>
        <w:ind w:left="0" w:firstLine="0"/>
      </w:pPr>
      <w:rPr>
        <w:rFonts w:hint="default"/>
      </w:rPr>
    </w:lvl>
    <w:lvl w:ilvl="1" w:tplc="9080F5E0">
      <w:start w:val="1"/>
      <w:numFmt w:val="russianLower"/>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5787ADA"/>
    <w:multiLevelType w:val="hybridMultilevel"/>
    <w:tmpl w:val="605E92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5B63F3A"/>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07500B"/>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1A3CAE"/>
    <w:multiLevelType w:val="hybridMultilevel"/>
    <w:tmpl w:val="19007884"/>
    <w:lvl w:ilvl="0" w:tplc="9080F5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B419BE"/>
    <w:multiLevelType w:val="hybridMultilevel"/>
    <w:tmpl w:val="F384B5EC"/>
    <w:lvl w:ilvl="0" w:tplc="97FC3026">
      <w:start w:val="1"/>
      <w:numFmt w:val="decimal"/>
      <w:suff w:val="space"/>
      <w:lvlText w:val="Статья %1."/>
      <w:lvlJc w:val="left"/>
      <w:pPr>
        <w:ind w:left="0" w:firstLine="0"/>
      </w:pPr>
      <w:rPr>
        <w:rFonts w:hint="default"/>
      </w:rPr>
    </w:lvl>
    <w:lvl w:ilvl="1" w:tplc="BAF84FE8">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BF738F9"/>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D8F5CA2"/>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06C1DF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BE4242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C0A66AD"/>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BE1DD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FE1261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64"/>
  </w:num>
  <w:num w:numId="3">
    <w:abstractNumId w:val="65"/>
  </w:num>
  <w:num w:numId="4">
    <w:abstractNumId w:val="8"/>
  </w:num>
  <w:num w:numId="5">
    <w:abstractNumId w:val="45"/>
  </w:num>
  <w:num w:numId="6">
    <w:abstractNumId w:val="27"/>
  </w:num>
  <w:num w:numId="7">
    <w:abstractNumId w:val="70"/>
  </w:num>
  <w:num w:numId="8">
    <w:abstractNumId w:val="69"/>
  </w:num>
  <w:num w:numId="9">
    <w:abstractNumId w:val="46"/>
  </w:num>
  <w:num w:numId="10">
    <w:abstractNumId w:val="21"/>
  </w:num>
  <w:num w:numId="11">
    <w:abstractNumId w:val="62"/>
  </w:num>
  <w:num w:numId="12">
    <w:abstractNumId w:val="75"/>
  </w:num>
  <w:num w:numId="13">
    <w:abstractNumId w:val="29"/>
  </w:num>
  <w:num w:numId="14">
    <w:abstractNumId w:val="23"/>
  </w:num>
  <w:num w:numId="15">
    <w:abstractNumId w:val="74"/>
  </w:num>
  <w:num w:numId="16">
    <w:abstractNumId w:val="32"/>
  </w:num>
  <w:num w:numId="17">
    <w:abstractNumId w:val="2"/>
  </w:num>
  <w:num w:numId="18">
    <w:abstractNumId w:val="14"/>
  </w:num>
  <w:num w:numId="19">
    <w:abstractNumId w:val="37"/>
  </w:num>
  <w:num w:numId="20">
    <w:abstractNumId w:val="43"/>
  </w:num>
  <w:num w:numId="21">
    <w:abstractNumId w:val="68"/>
  </w:num>
  <w:num w:numId="22">
    <w:abstractNumId w:val="38"/>
  </w:num>
  <w:num w:numId="23">
    <w:abstractNumId w:val="34"/>
  </w:num>
  <w:num w:numId="24">
    <w:abstractNumId w:val="36"/>
  </w:num>
  <w:num w:numId="25">
    <w:abstractNumId w:val="61"/>
  </w:num>
  <w:num w:numId="26">
    <w:abstractNumId w:val="4"/>
  </w:num>
  <w:num w:numId="27">
    <w:abstractNumId w:val="47"/>
  </w:num>
  <w:num w:numId="28">
    <w:abstractNumId w:val="76"/>
  </w:num>
  <w:num w:numId="29">
    <w:abstractNumId w:val="15"/>
  </w:num>
  <w:num w:numId="30">
    <w:abstractNumId w:val="40"/>
  </w:num>
  <w:num w:numId="31">
    <w:abstractNumId w:val="22"/>
  </w:num>
  <w:num w:numId="32">
    <w:abstractNumId w:val="39"/>
  </w:num>
  <w:num w:numId="33">
    <w:abstractNumId w:val="24"/>
  </w:num>
  <w:num w:numId="34">
    <w:abstractNumId w:val="50"/>
  </w:num>
  <w:num w:numId="35">
    <w:abstractNumId w:val="12"/>
  </w:num>
  <w:num w:numId="36">
    <w:abstractNumId w:val="31"/>
  </w:num>
  <w:num w:numId="37">
    <w:abstractNumId w:val="20"/>
  </w:num>
  <w:num w:numId="38">
    <w:abstractNumId w:val="56"/>
  </w:num>
  <w:num w:numId="39">
    <w:abstractNumId w:val="10"/>
  </w:num>
  <w:num w:numId="40">
    <w:abstractNumId w:val="35"/>
  </w:num>
  <w:num w:numId="41">
    <w:abstractNumId w:val="6"/>
  </w:num>
  <w:num w:numId="42">
    <w:abstractNumId w:val="48"/>
  </w:num>
  <w:num w:numId="43">
    <w:abstractNumId w:val="26"/>
  </w:num>
  <w:num w:numId="44">
    <w:abstractNumId w:val="49"/>
  </w:num>
  <w:num w:numId="45">
    <w:abstractNumId w:val="5"/>
  </w:num>
  <w:num w:numId="46">
    <w:abstractNumId w:val="58"/>
  </w:num>
  <w:num w:numId="47">
    <w:abstractNumId w:val="18"/>
  </w:num>
  <w:num w:numId="48">
    <w:abstractNumId w:val="3"/>
  </w:num>
  <w:num w:numId="49">
    <w:abstractNumId w:val="63"/>
  </w:num>
  <w:num w:numId="50">
    <w:abstractNumId w:val="11"/>
  </w:num>
  <w:num w:numId="51">
    <w:abstractNumId w:val="55"/>
  </w:num>
  <w:num w:numId="52">
    <w:abstractNumId w:val="66"/>
  </w:num>
  <w:num w:numId="53">
    <w:abstractNumId w:val="0"/>
  </w:num>
  <w:num w:numId="54">
    <w:abstractNumId w:val="1"/>
  </w:num>
  <w:num w:numId="55">
    <w:abstractNumId w:val="57"/>
  </w:num>
  <w:num w:numId="56">
    <w:abstractNumId w:val="52"/>
  </w:num>
  <w:num w:numId="57">
    <w:abstractNumId w:val="72"/>
  </w:num>
  <w:num w:numId="58">
    <w:abstractNumId w:val="41"/>
  </w:num>
  <w:num w:numId="59">
    <w:abstractNumId w:val="30"/>
  </w:num>
  <w:num w:numId="60">
    <w:abstractNumId w:val="33"/>
  </w:num>
  <w:num w:numId="61">
    <w:abstractNumId w:val="7"/>
  </w:num>
  <w:num w:numId="62">
    <w:abstractNumId w:val="71"/>
  </w:num>
  <w:num w:numId="63">
    <w:abstractNumId w:val="25"/>
  </w:num>
  <w:num w:numId="64">
    <w:abstractNumId w:val="42"/>
  </w:num>
  <w:num w:numId="65">
    <w:abstractNumId w:val="17"/>
  </w:num>
  <w:num w:numId="66">
    <w:abstractNumId w:val="59"/>
  </w:num>
  <w:num w:numId="67">
    <w:abstractNumId w:val="54"/>
  </w:num>
  <w:num w:numId="68">
    <w:abstractNumId w:val="53"/>
  </w:num>
  <w:num w:numId="69">
    <w:abstractNumId w:val="13"/>
  </w:num>
  <w:num w:numId="70">
    <w:abstractNumId w:val="16"/>
  </w:num>
  <w:num w:numId="71">
    <w:abstractNumId w:val="19"/>
  </w:num>
  <w:num w:numId="72">
    <w:abstractNumId w:val="67"/>
  </w:num>
  <w:num w:numId="73">
    <w:abstractNumId w:val="51"/>
  </w:num>
  <w:num w:numId="74">
    <w:abstractNumId w:val="9"/>
  </w:num>
  <w:num w:numId="75">
    <w:abstractNumId w:val="60"/>
  </w:num>
  <w:num w:numId="76">
    <w:abstractNumId w:val="44"/>
  </w:num>
  <w:num w:numId="77">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0B"/>
    <w:rsid w:val="00004EBF"/>
    <w:rsid w:val="00005470"/>
    <w:rsid w:val="000227B7"/>
    <w:rsid w:val="00035D5E"/>
    <w:rsid w:val="0005302E"/>
    <w:rsid w:val="00056334"/>
    <w:rsid w:val="00056A1F"/>
    <w:rsid w:val="000615D6"/>
    <w:rsid w:val="00065E58"/>
    <w:rsid w:val="000729B9"/>
    <w:rsid w:val="000818EC"/>
    <w:rsid w:val="0008592F"/>
    <w:rsid w:val="00090142"/>
    <w:rsid w:val="00091554"/>
    <w:rsid w:val="00093474"/>
    <w:rsid w:val="00093EF2"/>
    <w:rsid w:val="000973F4"/>
    <w:rsid w:val="000A4E62"/>
    <w:rsid w:val="000B0A01"/>
    <w:rsid w:val="000B7934"/>
    <w:rsid w:val="000C0702"/>
    <w:rsid w:val="000D2DA9"/>
    <w:rsid w:val="000D7861"/>
    <w:rsid w:val="000E22B5"/>
    <w:rsid w:val="000E5689"/>
    <w:rsid w:val="001069FA"/>
    <w:rsid w:val="00111F82"/>
    <w:rsid w:val="00114E09"/>
    <w:rsid w:val="00116026"/>
    <w:rsid w:val="00125B91"/>
    <w:rsid w:val="00126476"/>
    <w:rsid w:val="00183B7C"/>
    <w:rsid w:val="001905A1"/>
    <w:rsid w:val="001B2CC3"/>
    <w:rsid w:val="001B3124"/>
    <w:rsid w:val="001E231F"/>
    <w:rsid w:val="002178EE"/>
    <w:rsid w:val="00247A94"/>
    <w:rsid w:val="00253683"/>
    <w:rsid w:val="00261F89"/>
    <w:rsid w:val="0027491C"/>
    <w:rsid w:val="0029403F"/>
    <w:rsid w:val="002A1801"/>
    <w:rsid w:val="002B05DE"/>
    <w:rsid w:val="002D3783"/>
    <w:rsid w:val="002F00FC"/>
    <w:rsid w:val="002F7034"/>
    <w:rsid w:val="00312698"/>
    <w:rsid w:val="0031366E"/>
    <w:rsid w:val="00323E2B"/>
    <w:rsid w:val="00357888"/>
    <w:rsid w:val="00364259"/>
    <w:rsid w:val="00370C55"/>
    <w:rsid w:val="003A0B0B"/>
    <w:rsid w:val="003C1BBE"/>
    <w:rsid w:val="003C2100"/>
    <w:rsid w:val="003E231E"/>
    <w:rsid w:val="003E3364"/>
    <w:rsid w:val="003E3A09"/>
    <w:rsid w:val="00400670"/>
    <w:rsid w:val="00426D80"/>
    <w:rsid w:val="00435821"/>
    <w:rsid w:val="00437156"/>
    <w:rsid w:val="004433E2"/>
    <w:rsid w:val="00447785"/>
    <w:rsid w:val="00451587"/>
    <w:rsid w:val="0045249D"/>
    <w:rsid w:val="004528D0"/>
    <w:rsid w:val="00452CCB"/>
    <w:rsid w:val="00463EE3"/>
    <w:rsid w:val="00486D91"/>
    <w:rsid w:val="004A574E"/>
    <w:rsid w:val="004B119E"/>
    <w:rsid w:val="004D5B18"/>
    <w:rsid w:val="004D7F21"/>
    <w:rsid w:val="004F48AA"/>
    <w:rsid w:val="00505FD3"/>
    <w:rsid w:val="00514CF4"/>
    <w:rsid w:val="00516204"/>
    <w:rsid w:val="0052159D"/>
    <w:rsid w:val="005532AD"/>
    <w:rsid w:val="005740D2"/>
    <w:rsid w:val="005B166E"/>
    <w:rsid w:val="005B246B"/>
    <w:rsid w:val="005B7E70"/>
    <w:rsid w:val="005E6257"/>
    <w:rsid w:val="005F3F37"/>
    <w:rsid w:val="005F59E2"/>
    <w:rsid w:val="0060520B"/>
    <w:rsid w:val="006079E8"/>
    <w:rsid w:val="006236F0"/>
    <w:rsid w:val="00645F36"/>
    <w:rsid w:val="00662E65"/>
    <w:rsid w:val="006A39D0"/>
    <w:rsid w:val="006D6F46"/>
    <w:rsid w:val="006E029B"/>
    <w:rsid w:val="006E52ED"/>
    <w:rsid w:val="007100C6"/>
    <w:rsid w:val="00714B74"/>
    <w:rsid w:val="00737C33"/>
    <w:rsid w:val="00754D7B"/>
    <w:rsid w:val="00762B99"/>
    <w:rsid w:val="00790FFC"/>
    <w:rsid w:val="007957EC"/>
    <w:rsid w:val="007B373E"/>
    <w:rsid w:val="007B587E"/>
    <w:rsid w:val="007D0968"/>
    <w:rsid w:val="007D14E0"/>
    <w:rsid w:val="007D36A0"/>
    <w:rsid w:val="007E2E06"/>
    <w:rsid w:val="007E482D"/>
    <w:rsid w:val="007E6E73"/>
    <w:rsid w:val="007F7D63"/>
    <w:rsid w:val="00812AFD"/>
    <w:rsid w:val="00813EC8"/>
    <w:rsid w:val="00837714"/>
    <w:rsid w:val="00873405"/>
    <w:rsid w:val="00884043"/>
    <w:rsid w:val="00886AC6"/>
    <w:rsid w:val="008A57FC"/>
    <w:rsid w:val="008E0768"/>
    <w:rsid w:val="008E1AC3"/>
    <w:rsid w:val="008E2AAA"/>
    <w:rsid w:val="008E2E62"/>
    <w:rsid w:val="008E4895"/>
    <w:rsid w:val="008E631C"/>
    <w:rsid w:val="008F24EC"/>
    <w:rsid w:val="008F4A13"/>
    <w:rsid w:val="008F5A0E"/>
    <w:rsid w:val="009022C0"/>
    <w:rsid w:val="009377F1"/>
    <w:rsid w:val="00947850"/>
    <w:rsid w:val="00970EF8"/>
    <w:rsid w:val="009735F9"/>
    <w:rsid w:val="009767DC"/>
    <w:rsid w:val="00995297"/>
    <w:rsid w:val="009C2FFB"/>
    <w:rsid w:val="009C3345"/>
    <w:rsid w:val="009F31B4"/>
    <w:rsid w:val="009F48EB"/>
    <w:rsid w:val="009F72F8"/>
    <w:rsid w:val="00A115D4"/>
    <w:rsid w:val="00A12CD1"/>
    <w:rsid w:val="00A12F4A"/>
    <w:rsid w:val="00A14AE0"/>
    <w:rsid w:val="00A259CD"/>
    <w:rsid w:val="00A27C6B"/>
    <w:rsid w:val="00A612DE"/>
    <w:rsid w:val="00A625B7"/>
    <w:rsid w:val="00A62636"/>
    <w:rsid w:val="00A6352B"/>
    <w:rsid w:val="00A645E2"/>
    <w:rsid w:val="00A85117"/>
    <w:rsid w:val="00A86E54"/>
    <w:rsid w:val="00A96BBB"/>
    <w:rsid w:val="00AB0E8B"/>
    <w:rsid w:val="00AB2E12"/>
    <w:rsid w:val="00AC3A1C"/>
    <w:rsid w:val="00AD4D6A"/>
    <w:rsid w:val="00AD7032"/>
    <w:rsid w:val="00AD7123"/>
    <w:rsid w:val="00AE6A76"/>
    <w:rsid w:val="00AF2DEE"/>
    <w:rsid w:val="00AF7636"/>
    <w:rsid w:val="00B1324F"/>
    <w:rsid w:val="00B23D07"/>
    <w:rsid w:val="00B33C52"/>
    <w:rsid w:val="00B5495F"/>
    <w:rsid w:val="00B810D4"/>
    <w:rsid w:val="00B84156"/>
    <w:rsid w:val="00B90C34"/>
    <w:rsid w:val="00B94C81"/>
    <w:rsid w:val="00BA0DF1"/>
    <w:rsid w:val="00BC50AB"/>
    <w:rsid w:val="00BD3E18"/>
    <w:rsid w:val="00BD4701"/>
    <w:rsid w:val="00C423A7"/>
    <w:rsid w:val="00C55EB6"/>
    <w:rsid w:val="00C70C78"/>
    <w:rsid w:val="00C723EB"/>
    <w:rsid w:val="00C82D21"/>
    <w:rsid w:val="00C96485"/>
    <w:rsid w:val="00CB049E"/>
    <w:rsid w:val="00CB5B97"/>
    <w:rsid w:val="00CD074D"/>
    <w:rsid w:val="00CD7A5C"/>
    <w:rsid w:val="00CE731C"/>
    <w:rsid w:val="00D01423"/>
    <w:rsid w:val="00D035A4"/>
    <w:rsid w:val="00D132E6"/>
    <w:rsid w:val="00D468A9"/>
    <w:rsid w:val="00D514CF"/>
    <w:rsid w:val="00D524FB"/>
    <w:rsid w:val="00D54D62"/>
    <w:rsid w:val="00D55CD7"/>
    <w:rsid w:val="00D7674D"/>
    <w:rsid w:val="00D94012"/>
    <w:rsid w:val="00DA51AB"/>
    <w:rsid w:val="00DB036F"/>
    <w:rsid w:val="00DC101E"/>
    <w:rsid w:val="00DC2BC3"/>
    <w:rsid w:val="00DC3812"/>
    <w:rsid w:val="00DF473D"/>
    <w:rsid w:val="00E0048E"/>
    <w:rsid w:val="00E3491B"/>
    <w:rsid w:val="00E3671D"/>
    <w:rsid w:val="00E40663"/>
    <w:rsid w:val="00E4657F"/>
    <w:rsid w:val="00E837EA"/>
    <w:rsid w:val="00EA425B"/>
    <w:rsid w:val="00EC1791"/>
    <w:rsid w:val="00ED4652"/>
    <w:rsid w:val="00EF57AF"/>
    <w:rsid w:val="00F0115E"/>
    <w:rsid w:val="00F10EF5"/>
    <w:rsid w:val="00F64B84"/>
    <w:rsid w:val="00F87C71"/>
    <w:rsid w:val="00F9256D"/>
    <w:rsid w:val="00F9708B"/>
    <w:rsid w:val="00FA29DC"/>
    <w:rsid w:val="00FA4571"/>
    <w:rsid w:val="00FD0240"/>
    <w:rsid w:val="00FD750F"/>
    <w:rsid w:val="00FD7617"/>
    <w:rsid w:val="00FE5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3A0B0B"/>
    <w:pPr>
      <w:ind w:left="720"/>
      <w:contextualSpacing/>
    </w:pPr>
  </w:style>
  <w:style w:type="paragraph" w:customStyle="1" w:styleId="a4">
    <w:name w:val="Знак Знак Знак"/>
    <w:basedOn w:val="a"/>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note text"/>
    <w:basedOn w:val="a"/>
    <w:link w:val="a6"/>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87C71"/>
    <w:rPr>
      <w:rFonts w:ascii="Times New Roman" w:eastAsia="Times New Roman" w:hAnsi="Times New Roman" w:cs="Times New Roman"/>
      <w:sz w:val="20"/>
      <w:szCs w:val="20"/>
      <w:lang w:eastAsia="ru-RU"/>
    </w:rPr>
  </w:style>
  <w:style w:type="table" w:styleId="a7">
    <w:name w:val="Table Grid"/>
    <w:basedOn w:val="a1"/>
    <w:uiPriority w:val="39"/>
    <w:rsid w:val="001E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9">
    <w:name w:val="Основной текст Знак"/>
    <w:basedOn w:val="a0"/>
    <w:link w:val="a8"/>
    <w:rsid w:val="00662E65"/>
    <w:rPr>
      <w:rFonts w:ascii="Times New Roman" w:eastAsia="Times New Roman" w:hAnsi="Times New Roman" w:cs="Times New Roman"/>
      <w:color w:val="000000"/>
      <w:sz w:val="28"/>
      <w:szCs w:val="20"/>
      <w:shd w:val="clear" w:color="auto" w:fill="FFFFFF"/>
      <w:lang w:eastAsia="ru-RU"/>
    </w:rPr>
  </w:style>
  <w:style w:type="paragraph" w:customStyle="1" w:styleId="aa">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D035A4"/>
    <w:pPr>
      <w:spacing w:after="120"/>
      <w:ind w:left="283"/>
    </w:pPr>
  </w:style>
  <w:style w:type="character" w:customStyle="1" w:styleId="ac">
    <w:name w:val="Основной текст с отступом Знак"/>
    <w:basedOn w:val="a0"/>
    <w:link w:val="ab"/>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
    <w:next w:val="a"/>
    <w:autoRedefine/>
    <w:uiPriority w:val="39"/>
    <w:unhideWhenUsed/>
    <w:rsid w:val="000B7934"/>
    <w:pPr>
      <w:tabs>
        <w:tab w:val="right" w:leader="dot" w:pos="9344"/>
      </w:tabs>
      <w:spacing w:after="0" w:line="240" w:lineRule="auto"/>
    </w:pPr>
    <w:rPr>
      <w:rFonts w:ascii="Times New Roman" w:hAnsi="Times New Roman" w:cs="Times New Roman"/>
      <w:bCs/>
      <w:noProof/>
      <w:spacing w:val="-10"/>
      <w:sz w:val="24"/>
      <w:szCs w:val="24"/>
    </w:rPr>
  </w:style>
  <w:style w:type="paragraph" w:styleId="1">
    <w:name w:val="toc 1"/>
    <w:basedOn w:val="a"/>
    <w:next w:val="a"/>
    <w:autoRedefine/>
    <w:uiPriority w:val="39"/>
    <w:unhideWhenUsed/>
    <w:rsid w:val="000B7934"/>
    <w:pPr>
      <w:keepNext/>
      <w:tabs>
        <w:tab w:val="right" w:leader="dot" w:pos="9344"/>
      </w:tabs>
      <w:spacing w:before="120" w:after="120" w:line="240" w:lineRule="auto"/>
      <w:jc w:val="both"/>
    </w:pPr>
    <w:rPr>
      <w:rFonts w:ascii="Times New Roman" w:hAnsi="Times New Roman" w:cs="Times New Roman"/>
      <w:bCs/>
      <w:caps/>
      <w:noProof/>
      <w:sz w:val="24"/>
      <w:szCs w:val="24"/>
    </w:rPr>
  </w:style>
  <w:style w:type="paragraph" w:styleId="31">
    <w:name w:val="toc 3"/>
    <w:basedOn w:val="a"/>
    <w:next w:val="a"/>
    <w:autoRedefine/>
    <w:uiPriority w:val="39"/>
    <w:unhideWhenUsed/>
    <w:rsid w:val="008E2AAA"/>
    <w:pPr>
      <w:spacing w:after="0"/>
      <w:ind w:left="220"/>
    </w:pPr>
    <w:rPr>
      <w:sz w:val="20"/>
      <w:szCs w:val="20"/>
    </w:rPr>
  </w:style>
  <w:style w:type="paragraph" w:styleId="41">
    <w:name w:val="toc 4"/>
    <w:basedOn w:val="a"/>
    <w:next w:val="a"/>
    <w:autoRedefine/>
    <w:uiPriority w:val="39"/>
    <w:unhideWhenUsed/>
    <w:rsid w:val="008E2AAA"/>
    <w:pPr>
      <w:spacing w:after="0"/>
      <w:ind w:left="440"/>
    </w:pPr>
    <w:rPr>
      <w:sz w:val="20"/>
      <w:szCs w:val="20"/>
    </w:rPr>
  </w:style>
  <w:style w:type="paragraph" w:styleId="51">
    <w:name w:val="toc 5"/>
    <w:basedOn w:val="a"/>
    <w:next w:val="a"/>
    <w:autoRedefine/>
    <w:uiPriority w:val="39"/>
    <w:unhideWhenUsed/>
    <w:rsid w:val="008E2AAA"/>
    <w:pPr>
      <w:spacing w:after="0"/>
      <w:ind w:left="660"/>
    </w:pPr>
    <w:rPr>
      <w:sz w:val="20"/>
      <w:szCs w:val="20"/>
    </w:rPr>
  </w:style>
  <w:style w:type="paragraph" w:styleId="61">
    <w:name w:val="toc 6"/>
    <w:basedOn w:val="a"/>
    <w:next w:val="a"/>
    <w:autoRedefine/>
    <w:uiPriority w:val="39"/>
    <w:unhideWhenUsed/>
    <w:rsid w:val="008E2AAA"/>
    <w:pPr>
      <w:spacing w:after="0"/>
      <w:ind w:left="880"/>
    </w:pPr>
    <w:rPr>
      <w:sz w:val="20"/>
      <w:szCs w:val="20"/>
    </w:rPr>
  </w:style>
  <w:style w:type="paragraph" w:styleId="71">
    <w:name w:val="toc 7"/>
    <w:basedOn w:val="a"/>
    <w:next w:val="a"/>
    <w:autoRedefine/>
    <w:uiPriority w:val="39"/>
    <w:unhideWhenUsed/>
    <w:rsid w:val="008E2AAA"/>
    <w:pPr>
      <w:spacing w:after="0"/>
      <w:ind w:left="1100"/>
    </w:pPr>
    <w:rPr>
      <w:sz w:val="20"/>
      <w:szCs w:val="20"/>
    </w:rPr>
  </w:style>
  <w:style w:type="paragraph" w:styleId="81">
    <w:name w:val="toc 8"/>
    <w:basedOn w:val="a"/>
    <w:next w:val="a"/>
    <w:autoRedefine/>
    <w:uiPriority w:val="39"/>
    <w:unhideWhenUsed/>
    <w:rsid w:val="008E2AAA"/>
    <w:pPr>
      <w:spacing w:after="0"/>
      <w:ind w:left="1320"/>
    </w:pPr>
    <w:rPr>
      <w:sz w:val="20"/>
      <w:szCs w:val="20"/>
    </w:rPr>
  </w:style>
  <w:style w:type="paragraph" w:styleId="91">
    <w:name w:val="toc 9"/>
    <w:basedOn w:val="a"/>
    <w:next w:val="a"/>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323E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3E2B"/>
  </w:style>
  <w:style w:type="paragraph" w:styleId="af">
    <w:name w:val="footer"/>
    <w:basedOn w:val="a"/>
    <w:link w:val="af0"/>
    <w:uiPriority w:val="99"/>
    <w:unhideWhenUsed/>
    <w:rsid w:val="00323E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3E2B"/>
  </w:style>
  <w:style w:type="paragraph" w:styleId="af1">
    <w:name w:val="Balloon Text"/>
    <w:basedOn w:val="a"/>
    <w:link w:val="af2"/>
    <w:uiPriority w:val="99"/>
    <w:semiHidden/>
    <w:unhideWhenUsed/>
    <w:rsid w:val="005B7E7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7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3A0B0B"/>
    <w:pPr>
      <w:ind w:left="720"/>
      <w:contextualSpacing/>
    </w:pPr>
  </w:style>
  <w:style w:type="paragraph" w:customStyle="1" w:styleId="a4">
    <w:name w:val="Знак Знак Знак"/>
    <w:basedOn w:val="a"/>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note text"/>
    <w:basedOn w:val="a"/>
    <w:link w:val="a6"/>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87C71"/>
    <w:rPr>
      <w:rFonts w:ascii="Times New Roman" w:eastAsia="Times New Roman" w:hAnsi="Times New Roman" w:cs="Times New Roman"/>
      <w:sz w:val="20"/>
      <w:szCs w:val="20"/>
      <w:lang w:eastAsia="ru-RU"/>
    </w:rPr>
  </w:style>
  <w:style w:type="table" w:styleId="a7">
    <w:name w:val="Table Grid"/>
    <w:basedOn w:val="a1"/>
    <w:uiPriority w:val="39"/>
    <w:rsid w:val="001E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9">
    <w:name w:val="Основной текст Знак"/>
    <w:basedOn w:val="a0"/>
    <w:link w:val="a8"/>
    <w:rsid w:val="00662E65"/>
    <w:rPr>
      <w:rFonts w:ascii="Times New Roman" w:eastAsia="Times New Roman" w:hAnsi="Times New Roman" w:cs="Times New Roman"/>
      <w:color w:val="000000"/>
      <w:sz w:val="28"/>
      <w:szCs w:val="20"/>
      <w:shd w:val="clear" w:color="auto" w:fill="FFFFFF"/>
      <w:lang w:eastAsia="ru-RU"/>
    </w:rPr>
  </w:style>
  <w:style w:type="paragraph" w:customStyle="1" w:styleId="aa">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D035A4"/>
    <w:pPr>
      <w:spacing w:after="120"/>
      <w:ind w:left="283"/>
    </w:pPr>
  </w:style>
  <w:style w:type="character" w:customStyle="1" w:styleId="ac">
    <w:name w:val="Основной текст с отступом Знак"/>
    <w:basedOn w:val="a0"/>
    <w:link w:val="ab"/>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
    <w:next w:val="a"/>
    <w:autoRedefine/>
    <w:uiPriority w:val="39"/>
    <w:unhideWhenUsed/>
    <w:rsid w:val="000B7934"/>
    <w:pPr>
      <w:tabs>
        <w:tab w:val="right" w:leader="dot" w:pos="9344"/>
      </w:tabs>
      <w:spacing w:after="0" w:line="240" w:lineRule="auto"/>
    </w:pPr>
    <w:rPr>
      <w:rFonts w:ascii="Times New Roman" w:hAnsi="Times New Roman" w:cs="Times New Roman"/>
      <w:bCs/>
      <w:noProof/>
      <w:spacing w:val="-10"/>
      <w:sz w:val="24"/>
      <w:szCs w:val="24"/>
    </w:rPr>
  </w:style>
  <w:style w:type="paragraph" w:styleId="1">
    <w:name w:val="toc 1"/>
    <w:basedOn w:val="a"/>
    <w:next w:val="a"/>
    <w:autoRedefine/>
    <w:uiPriority w:val="39"/>
    <w:unhideWhenUsed/>
    <w:rsid w:val="000B7934"/>
    <w:pPr>
      <w:keepNext/>
      <w:tabs>
        <w:tab w:val="right" w:leader="dot" w:pos="9344"/>
      </w:tabs>
      <w:spacing w:before="120" w:after="120" w:line="240" w:lineRule="auto"/>
      <w:jc w:val="both"/>
    </w:pPr>
    <w:rPr>
      <w:rFonts w:ascii="Times New Roman" w:hAnsi="Times New Roman" w:cs="Times New Roman"/>
      <w:bCs/>
      <w:caps/>
      <w:noProof/>
      <w:sz w:val="24"/>
      <w:szCs w:val="24"/>
    </w:rPr>
  </w:style>
  <w:style w:type="paragraph" w:styleId="31">
    <w:name w:val="toc 3"/>
    <w:basedOn w:val="a"/>
    <w:next w:val="a"/>
    <w:autoRedefine/>
    <w:uiPriority w:val="39"/>
    <w:unhideWhenUsed/>
    <w:rsid w:val="008E2AAA"/>
    <w:pPr>
      <w:spacing w:after="0"/>
      <w:ind w:left="220"/>
    </w:pPr>
    <w:rPr>
      <w:sz w:val="20"/>
      <w:szCs w:val="20"/>
    </w:rPr>
  </w:style>
  <w:style w:type="paragraph" w:styleId="41">
    <w:name w:val="toc 4"/>
    <w:basedOn w:val="a"/>
    <w:next w:val="a"/>
    <w:autoRedefine/>
    <w:uiPriority w:val="39"/>
    <w:unhideWhenUsed/>
    <w:rsid w:val="008E2AAA"/>
    <w:pPr>
      <w:spacing w:after="0"/>
      <w:ind w:left="440"/>
    </w:pPr>
    <w:rPr>
      <w:sz w:val="20"/>
      <w:szCs w:val="20"/>
    </w:rPr>
  </w:style>
  <w:style w:type="paragraph" w:styleId="51">
    <w:name w:val="toc 5"/>
    <w:basedOn w:val="a"/>
    <w:next w:val="a"/>
    <w:autoRedefine/>
    <w:uiPriority w:val="39"/>
    <w:unhideWhenUsed/>
    <w:rsid w:val="008E2AAA"/>
    <w:pPr>
      <w:spacing w:after="0"/>
      <w:ind w:left="660"/>
    </w:pPr>
    <w:rPr>
      <w:sz w:val="20"/>
      <w:szCs w:val="20"/>
    </w:rPr>
  </w:style>
  <w:style w:type="paragraph" w:styleId="61">
    <w:name w:val="toc 6"/>
    <w:basedOn w:val="a"/>
    <w:next w:val="a"/>
    <w:autoRedefine/>
    <w:uiPriority w:val="39"/>
    <w:unhideWhenUsed/>
    <w:rsid w:val="008E2AAA"/>
    <w:pPr>
      <w:spacing w:after="0"/>
      <w:ind w:left="880"/>
    </w:pPr>
    <w:rPr>
      <w:sz w:val="20"/>
      <w:szCs w:val="20"/>
    </w:rPr>
  </w:style>
  <w:style w:type="paragraph" w:styleId="71">
    <w:name w:val="toc 7"/>
    <w:basedOn w:val="a"/>
    <w:next w:val="a"/>
    <w:autoRedefine/>
    <w:uiPriority w:val="39"/>
    <w:unhideWhenUsed/>
    <w:rsid w:val="008E2AAA"/>
    <w:pPr>
      <w:spacing w:after="0"/>
      <w:ind w:left="1100"/>
    </w:pPr>
    <w:rPr>
      <w:sz w:val="20"/>
      <w:szCs w:val="20"/>
    </w:rPr>
  </w:style>
  <w:style w:type="paragraph" w:styleId="81">
    <w:name w:val="toc 8"/>
    <w:basedOn w:val="a"/>
    <w:next w:val="a"/>
    <w:autoRedefine/>
    <w:uiPriority w:val="39"/>
    <w:unhideWhenUsed/>
    <w:rsid w:val="008E2AAA"/>
    <w:pPr>
      <w:spacing w:after="0"/>
      <w:ind w:left="1320"/>
    </w:pPr>
    <w:rPr>
      <w:sz w:val="20"/>
      <w:szCs w:val="20"/>
    </w:rPr>
  </w:style>
  <w:style w:type="paragraph" w:styleId="91">
    <w:name w:val="toc 9"/>
    <w:basedOn w:val="a"/>
    <w:next w:val="a"/>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323E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3E2B"/>
  </w:style>
  <w:style w:type="paragraph" w:styleId="af">
    <w:name w:val="footer"/>
    <w:basedOn w:val="a"/>
    <w:link w:val="af0"/>
    <w:uiPriority w:val="99"/>
    <w:unhideWhenUsed/>
    <w:rsid w:val="00323E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3E2B"/>
  </w:style>
  <w:style w:type="paragraph" w:styleId="af1">
    <w:name w:val="Balloon Text"/>
    <w:basedOn w:val="a"/>
    <w:link w:val="af2"/>
    <w:uiPriority w:val="99"/>
    <w:semiHidden/>
    <w:unhideWhenUsed/>
    <w:rsid w:val="005B7E7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footnotes" Target="foot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settings" Target="settings.xml"/><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07A83F80D3020FE70BB3920E3B8E38D3D27CF026976ACD306462C127CFCFAF7952ABD4520850A4D1F8X9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8285-03E1-42A1-884D-38A9F4E6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60</Pages>
  <Words>23632</Words>
  <Characters>134703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Гашенко</dc:creator>
  <cp:lastModifiedBy>7</cp:lastModifiedBy>
  <cp:revision>19</cp:revision>
  <cp:lastPrinted>2017-11-26T13:45:00Z</cp:lastPrinted>
  <dcterms:created xsi:type="dcterms:W3CDTF">2017-11-26T13:42:00Z</dcterms:created>
  <dcterms:modified xsi:type="dcterms:W3CDTF">2018-09-13T14:10:00Z</dcterms:modified>
</cp:coreProperties>
</file>